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0CC31A" w14:textId="690ABB63" w:rsidR="00485358" w:rsidRPr="00C92114" w:rsidRDefault="007462DE" w:rsidP="0084568A">
      <w:pPr>
        <w:spacing w:line="276" w:lineRule="auto"/>
        <w:ind w:right="-12"/>
        <w:jc w:val="both"/>
        <w:rPr>
          <w:sz w:val="20"/>
          <w:szCs w:val="22"/>
        </w:rPr>
      </w:pPr>
      <w:r w:rsidRPr="00C92114">
        <w:rPr>
          <w:sz w:val="20"/>
          <w:szCs w:val="22"/>
        </w:rPr>
        <w:t>A</w:t>
      </w:r>
      <w:r w:rsidR="00485358" w:rsidRPr="00C92114">
        <w:rPr>
          <w:sz w:val="20"/>
          <w:szCs w:val="22"/>
        </w:rPr>
        <w:t>llegato C - Dichiarazione di inesistenza di cause di incompatibilità</w:t>
      </w:r>
    </w:p>
    <w:p w14:paraId="313AD1BC" w14:textId="66F41042" w:rsidR="00F6149A" w:rsidRPr="007D3E4E" w:rsidRDefault="00D84010" w:rsidP="00C92114">
      <w:pPr>
        <w:spacing w:beforeLines="60" w:before="144" w:afterLines="60" w:after="144" w:line="276" w:lineRule="auto"/>
        <w:jc w:val="center"/>
        <w:rPr>
          <w:b/>
          <w:bCs/>
          <w:sz w:val="22"/>
          <w:szCs w:val="22"/>
          <w:u w:val="single"/>
        </w:rPr>
      </w:pPr>
      <w:r w:rsidRPr="007D3E4E">
        <w:rPr>
          <w:b/>
          <w:bCs/>
          <w:sz w:val="22"/>
          <w:szCs w:val="22"/>
          <w:u w:val="single"/>
        </w:rPr>
        <w:t>DICHIARAZIONE DI INESISTENZA DI CAUSE DI INCOMPATIBILITA’,</w:t>
      </w:r>
    </w:p>
    <w:p w14:paraId="31B26D02" w14:textId="388CE55A" w:rsidR="00D84010" w:rsidRPr="007D3E4E" w:rsidRDefault="00D84010" w:rsidP="00C92114">
      <w:pPr>
        <w:spacing w:beforeLines="60" w:before="144" w:afterLines="60" w:after="144" w:line="276" w:lineRule="auto"/>
        <w:jc w:val="center"/>
        <w:rPr>
          <w:b/>
          <w:bCs/>
          <w:sz w:val="22"/>
          <w:szCs w:val="22"/>
          <w:u w:val="single"/>
        </w:rPr>
      </w:pPr>
      <w:r w:rsidRPr="007D3E4E">
        <w:rPr>
          <w:b/>
          <w:bCs/>
          <w:sz w:val="22"/>
          <w:szCs w:val="22"/>
          <w:u w:val="single"/>
        </w:rPr>
        <w:t>DI CONFLITTO DI INTERESSI E DI ASTENSIONE</w:t>
      </w:r>
    </w:p>
    <w:p w14:paraId="2CFE1CEB" w14:textId="7118C8FB" w:rsidR="00216036" w:rsidRDefault="00216036" w:rsidP="00216036">
      <w:pPr>
        <w:jc w:val="center"/>
        <w:rPr>
          <w:sz w:val="20"/>
        </w:rPr>
      </w:pPr>
      <w:bookmarkStart w:id="0" w:name="_GoBack"/>
      <w:r>
        <w:rPr>
          <w:sz w:val="20"/>
        </w:rPr>
        <w:t>(</w:t>
      </w:r>
      <w:r w:rsidRPr="00CE6A6B">
        <w:rPr>
          <w:sz w:val="20"/>
        </w:rPr>
        <w:t>DM 19/2024</w:t>
      </w:r>
      <w:r>
        <w:rPr>
          <w:sz w:val="20"/>
        </w:rPr>
        <w:t>)</w:t>
      </w:r>
    </w:p>
    <w:bookmarkEnd w:id="0"/>
    <w:p w14:paraId="2BA829A8" w14:textId="77777777" w:rsidR="00216036" w:rsidRPr="006A1F5E" w:rsidRDefault="00216036" w:rsidP="00216036">
      <w:pPr>
        <w:jc w:val="both"/>
        <w:rPr>
          <w:sz w:val="8"/>
        </w:rPr>
      </w:pPr>
    </w:p>
    <w:p w14:paraId="39E0ADFA" w14:textId="77777777" w:rsidR="00F6149A" w:rsidRDefault="00F6149A" w:rsidP="0084568A">
      <w:pPr>
        <w:spacing w:line="276" w:lineRule="auto"/>
        <w:jc w:val="both"/>
        <w:rPr>
          <w:sz w:val="22"/>
          <w:szCs w:val="22"/>
        </w:rPr>
      </w:pPr>
    </w:p>
    <w:p w14:paraId="0E2FE6E0" w14:textId="77777777" w:rsidR="00216036" w:rsidRPr="007D3E4E" w:rsidRDefault="00216036" w:rsidP="0084568A">
      <w:pPr>
        <w:spacing w:line="276" w:lineRule="auto"/>
        <w:jc w:val="both"/>
        <w:rPr>
          <w:sz w:val="22"/>
          <w:szCs w:val="22"/>
        </w:rPr>
      </w:pPr>
    </w:p>
    <w:p w14:paraId="2CDC48CA" w14:textId="3F149898" w:rsidR="00D84010" w:rsidRPr="007D3E4E" w:rsidRDefault="00D84010" w:rsidP="0084568A">
      <w:pPr>
        <w:spacing w:line="276" w:lineRule="auto"/>
        <w:ind w:right="-1"/>
        <w:jc w:val="both"/>
        <w:rPr>
          <w:bCs/>
          <w:iCs/>
          <w:sz w:val="22"/>
          <w:szCs w:val="22"/>
        </w:rPr>
      </w:pPr>
      <w:r w:rsidRPr="007D3E4E">
        <w:rPr>
          <w:bCs/>
          <w:iCs/>
          <w:sz w:val="22"/>
          <w:szCs w:val="22"/>
        </w:rPr>
        <w:t>Il/la sottoscritto/a ________________________________nato/a a _________________________  Prov (___) il ___________, codice fiscale___________________ in servizio presso codesta Istituzione scolastica, con la qualifica di ___________________  nell’ambito della selezione volta al conferimento di un/n. ___ incarico/i individuale/i di ___________________  avente/i ad oggetto ___________________ per il seguente intervento</w:t>
      </w:r>
    </w:p>
    <w:p w14:paraId="7E8A0A25" w14:textId="77777777" w:rsidR="007462DE" w:rsidRPr="007D3E4E" w:rsidRDefault="007462DE" w:rsidP="0084568A">
      <w:pPr>
        <w:tabs>
          <w:tab w:val="center" w:pos="1134"/>
        </w:tabs>
        <w:spacing w:line="276" w:lineRule="auto"/>
        <w:ind w:right="118"/>
        <w:jc w:val="both"/>
        <w:rPr>
          <w:b/>
          <w:bCs/>
          <w:sz w:val="22"/>
          <w:szCs w:val="22"/>
        </w:rPr>
      </w:pPr>
    </w:p>
    <w:p w14:paraId="2C23F9DD"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 xml:space="preserve">VISTA </w:t>
      </w:r>
      <w:r w:rsidRPr="007D3E4E">
        <w:rPr>
          <w:sz w:val="22"/>
          <w:szCs w:val="22"/>
        </w:rPr>
        <w:t>la legge 7 agosto 1990, n. 241, recante «</w:t>
      </w:r>
      <w:r w:rsidRPr="007D3E4E">
        <w:rPr>
          <w:i/>
          <w:iCs/>
          <w:sz w:val="22"/>
          <w:szCs w:val="22"/>
        </w:rPr>
        <w:t>Nuove norme in materia di procedimento amministrativo e di diritto di accesso ai documenti amministrativi</w:t>
      </w:r>
      <w:r w:rsidRPr="007D3E4E">
        <w:rPr>
          <w:sz w:val="22"/>
          <w:szCs w:val="22"/>
        </w:rPr>
        <w:t>»;</w:t>
      </w:r>
    </w:p>
    <w:p w14:paraId="7B354C27"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VISTI</w:t>
      </w:r>
      <w:r w:rsidRPr="007D3E4E">
        <w:rPr>
          <w:sz w:val="22"/>
          <w:szCs w:val="22"/>
        </w:rPr>
        <w:t xml:space="preserve"> in particolare, gli articoli 5 e 6-</w:t>
      </w:r>
      <w:r w:rsidRPr="007D3E4E">
        <w:rPr>
          <w:i/>
          <w:iCs/>
          <w:sz w:val="22"/>
          <w:szCs w:val="22"/>
        </w:rPr>
        <w:t xml:space="preserve">bis </w:t>
      </w:r>
      <w:r w:rsidRPr="007D3E4E">
        <w:rPr>
          <w:sz w:val="22"/>
          <w:szCs w:val="22"/>
        </w:rPr>
        <w:t>della predetta legge;</w:t>
      </w:r>
    </w:p>
    <w:p w14:paraId="46B76F33"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 xml:space="preserve">VISTO </w:t>
      </w:r>
      <w:r w:rsidRPr="007D3E4E">
        <w:rPr>
          <w:sz w:val="22"/>
          <w:szCs w:val="22"/>
          <w:lang w:bidi="it-IT"/>
        </w:rPr>
        <w:t xml:space="preserve">il decreto legislativo 30 marzo 2001, n. 165, recante </w:t>
      </w:r>
      <w:r w:rsidRPr="007D3E4E">
        <w:rPr>
          <w:sz w:val="22"/>
          <w:szCs w:val="22"/>
        </w:rPr>
        <w:t>«</w:t>
      </w:r>
      <w:r w:rsidRPr="007D3E4E">
        <w:rPr>
          <w:i/>
          <w:iCs/>
          <w:sz w:val="22"/>
          <w:szCs w:val="22"/>
          <w:lang w:bidi="it-IT"/>
        </w:rPr>
        <w:t>Norme generali sull’ordinamento del lavoro alle dipendenze delle amministrazioni pubbliche</w:t>
      </w:r>
      <w:bookmarkStart w:id="1" w:name="_Hlk132359602"/>
      <w:r w:rsidRPr="007D3E4E">
        <w:rPr>
          <w:sz w:val="22"/>
          <w:szCs w:val="22"/>
        </w:rPr>
        <w:t>»</w:t>
      </w:r>
      <w:bookmarkEnd w:id="1"/>
      <w:r w:rsidRPr="007D3E4E">
        <w:rPr>
          <w:sz w:val="22"/>
          <w:szCs w:val="22"/>
        </w:rPr>
        <w:t>;</w:t>
      </w:r>
    </w:p>
    <w:p w14:paraId="0631DB43" w14:textId="77777777" w:rsidR="00D84010" w:rsidRPr="007D3E4E" w:rsidRDefault="00D84010" w:rsidP="0084568A">
      <w:pPr>
        <w:tabs>
          <w:tab w:val="center" w:pos="1134"/>
        </w:tabs>
        <w:spacing w:line="276" w:lineRule="auto"/>
        <w:ind w:right="118"/>
        <w:jc w:val="both"/>
        <w:rPr>
          <w:b/>
          <w:bCs/>
          <w:sz w:val="22"/>
          <w:szCs w:val="22"/>
        </w:rPr>
      </w:pPr>
      <w:r w:rsidRPr="007D3E4E">
        <w:rPr>
          <w:b/>
          <w:bCs/>
          <w:sz w:val="22"/>
          <w:szCs w:val="22"/>
        </w:rPr>
        <w:t xml:space="preserve">VISTO </w:t>
      </w:r>
      <w:r w:rsidRPr="007D3E4E">
        <w:rPr>
          <w:sz w:val="22"/>
          <w:szCs w:val="22"/>
        </w:rPr>
        <w:t>il decreto legislativo 8 aprile 2013, n. 39, recante «</w:t>
      </w:r>
      <w:r w:rsidRPr="007D3E4E">
        <w:rPr>
          <w:i/>
          <w:iCs/>
          <w:sz w:val="22"/>
          <w:szCs w:val="22"/>
        </w:rPr>
        <w:t>Disposizioni in materia di inconferibilità e incompatibilità di incarichi presso le pubbliche amministrazioni e presso gli enti privati in controllo pubblico, a norma dell'articolo 1, commi 49 e 50, della legge 6 novembre 2012, n. 190</w:t>
      </w:r>
      <w:r w:rsidRPr="007D3E4E">
        <w:rPr>
          <w:sz w:val="22"/>
          <w:szCs w:val="22"/>
        </w:rPr>
        <w:t>»;</w:t>
      </w:r>
    </w:p>
    <w:p w14:paraId="41B543C0"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VISTO</w:t>
      </w:r>
      <w:r w:rsidRPr="007D3E4E">
        <w:rPr>
          <w:sz w:val="22"/>
          <w:szCs w:val="22"/>
        </w:rPr>
        <w:t xml:space="preserve"> il Codice di comportamento dei dipendenti del Ministero dell’istruzione, adottato con D.M. del 26 aprile 2022, n. 105;</w:t>
      </w:r>
    </w:p>
    <w:p w14:paraId="61F4EF3F" w14:textId="77777777" w:rsidR="00D84010" w:rsidRPr="007D3E4E" w:rsidRDefault="00D84010" w:rsidP="0084568A">
      <w:pPr>
        <w:tabs>
          <w:tab w:val="center" w:pos="1134"/>
        </w:tabs>
        <w:spacing w:line="276" w:lineRule="auto"/>
        <w:ind w:right="118"/>
        <w:jc w:val="both"/>
        <w:rPr>
          <w:sz w:val="22"/>
          <w:szCs w:val="22"/>
        </w:rPr>
      </w:pPr>
      <w:r w:rsidRPr="007D3E4E">
        <w:rPr>
          <w:b/>
          <w:bCs/>
          <w:sz w:val="22"/>
          <w:szCs w:val="22"/>
        </w:rPr>
        <w:t>VISTA</w:t>
      </w:r>
      <w:r w:rsidRPr="007D3E4E">
        <w:rPr>
          <w:sz w:val="22"/>
          <w:szCs w:val="22"/>
        </w:rPr>
        <w:t xml:space="preserve"> </w:t>
      </w:r>
      <w:r w:rsidRPr="007D3E4E">
        <w:rPr>
          <w:sz w:val="22"/>
          <w:szCs w:val="22"/>
          <w:lang w:bidi="it-IT"/>
        </w:rPr>
        <w:t xml:space="preserve">la legge 6 novembre 2012, n. 190, recante </w:t>
      </w:r>
      <w:r w:rsidRPr="007D3E4E">
        <w:rPr>
          <w:sz w:val="22"/>
          <w:szCs w:val="22"/>
        </w:rPr>
        <w:t>«</w:t>
      </w:r>
      <w:r w:rsidRPr="007D3E4E">
        <w:rPr>
          <w:i/>
          <w:iCs/>
          <w:sz w:val="22"/>
          <w:szCs w:val="22"/>
          <w:lang w:bidi="it-IT"/>
        </w:rPr>
        <w:t>Disposizioni per la prevenzione e la repressione della corruzione e dell’illegalità nella pubblica amministrazione</w:t>
      </w:r>
      <w:r w:rsidRPr="007D3E4E">
        <w:rPr>
          <w:sz w:val="22"/>
          <w:szCs w:val="22"/>
        </w:rPr>
        <w:t>»;</w:t>
      </w:r>
    </w:p>
    <w:p w14:paraId="0C8B1D34" w14:textId="77777777" w:rsidR="00D84010" w:rsidRPr="007D3E4E" w:rsidRDefault="00D84010" w:rsidP="00C92114">
      <w:pPr>
        <w:spacing w:line="276" w:lineRule="auto"/>
        <w:jc w:val="center"/>
        <w:outlineLvl w:val="0"/>
        <w:rPr>
          <w:b/>
          <w:sz w:val="22"/>
          <w:szCs w:val="22"/>
        </w:rPr>
      </w:pPr>
      <w:r w:rsidRPr="007D3E4E">
        <w:rPr>
          <w:b/>
          <w:sz w:val="22"/>
          <w:szCs w:val="22"/>
        </w:rPr>
        <w:t>DICHIARA</w:t>
      </w:r>
    </w:p>
    <w:p w14:paraId="4FEC1B26" w14:textId="77777777" w:rsidR="00D84010" w:rsidRPr="007D3E4E" w:rsidRDefault="00D84010" w:rsidP="0084568A">
      <w:pPr>
        <w:spacing w:line="276" w:lineRule="auto"/>
        <w:jc w:val="both"/>
        <w:rPr>
          <w:b/>
          <w:sz w:val="22"/>
          <w:szCs w:val="22"/>
        </w:rPr>
      </w:pPr>
      <w:r w:rsidRPr="007D3E4E">
        <w:rPr>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555EED0" w14:textId="77777777" w:rsidR="00D84010" w:rsidRPr="007D3E4E" w:rsidRDefault="00D84010" w:rsidP="007777C9">
      <w:pPr>
        <w:pStyle w:val="Paragrafoelenco"/>
        <w:numPr>
          <w:ilvl w:val="0"/>
          <w:numId w:val="17"/>
        </w:numPr>
        <w:spacing w:after="0" w:line="276" w:lineRule="auto"/>
        <w:jc w:val="both"/>
        <w:rPr>
          <w:rFonts w:ascii="Times New Roman" w:hAnsi="Times New Roman" w:cs="Times New Roman"/>
        </w:rPr>
      </w:pPr>
      <w:r w:rsidRPr="007D3E4E">
        <w:rPr>
          <w:rFonts w:ascii="Times New Roman" w:hAnsi="Times New Roman" w:cs="Times New Roman"/>
        </w:rPr>
        <w:t xml:space="preserve">non trovarsi in situazione di incompatibilità, ai sensi di quanto previsto dal d.lgs. n. 39/2013 e dall’art. 53, del d.lgs. n. 165/2001; </w:t>
      </w:r>
    </w:p>
    <w:p w14:paraId="2CB785F8" w14:textId="77777777" w:rsidR="00D84010" w:rsidRPr="007D3E4E" w:rsidRDefault="00D84010" w:rsidP="0084568A">
      <w:pPr>
        <w:pStyle w:val="Paragrafoelenco"/>
        <w:spacing w:after="0" w:line="276" w:lineRule="auto"/>
        <w:jc w:val="both"/>
        <w:rPr>
          <w:rFonts w:ascii="Times New Roman" w:hAnsi="Times New Roman" w:cs="Times New Roman"/>
        </w:rPr>
      </w:pPr>
      <w:r w:rsidRPr="007D3E4E">
        <w:rPr>
          <w:rFonts w:ascii="Times New Roman" w:hAnsi="Times New Roman" w:cs="Times New Roman"/>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52BB80F" w14:textId="77777777" w:rsidR="00D84010" w:rsidRPr="007D3E4E" w:rsidRDefault="00D84010" w:rsidP="0084568A">
      <w:pPr>
        <w:pStyle w:val="Paragrafoelenco"/>
        <w:spacing w:after="0" w:line="276" w:lineRule="auto"/>
        <w:jc w:val="both"/>
        <w:rPr>
          <w:rFonts w:ascii="Times New Roman" w:hAnsi="Times New Roman" w:cs="Times New Roman"/>
        </w:rPr>
      </w:pPr>
    </w:p>
    <w:p w14:paraId="179B3DDC"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r w:rsidRPr="007D3E4E">
        <w:rPr>
          <w:rFonts w:ascii="Times New Roman" w:hAnsi="Times New Roman" w:cs="Times New Roman"/>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w:t>
      </w:r>
      <w:r w:rsidRPr="007D3E4E">
        <w:rPr>
          <w:rFonts w:ascii="Times New Roman" w:hAnsi="Times New Roman" w:cs="Times New Roman"/>
        </w:rPr>
        <w:lastRenderedPageBreak/>
        <w:t>condizione di conflitto di interessi (neppure potenziale) ai sensi dell’art. 6-</w:t>
      </w:r>
      <w:r w:rsidRPr="007D3E4E">
        <w:rPr>
          <w:rFonts w:ascii="Times New Roman" w:hAnsi="Times New Roman" w:cs="Times New Roman"/>
          <w:i/>
          <w:iCs/>
        </w:rPr>
        <w:t>bis</w:t>
      </w:r>
      <w:r w:rsidRPr="007D3E4E">
        <w:rPr>
          <w:rFonts w:ascii="Times New Roman" w:hAnsi="Times New Roman" w:cs="Times New Roman"/>
        </w:rPr>
        <w:t xml:space="preserve"> della legge n. 241/1990. In particolare, che l’assunzione dell’incarico di Responsabile del procedimento:</w:t>
      </w:r>
    </w:p>
    <w:p w14:paraId="39A0CE54"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r w:rsidRPr="007D3E4E">
        <w:rPr>
          <w:rFonts w:ascii="Times New Roman" w:hAnsi="Times New Roman" w:cs="Times New Roman"/>
        </w:rPr>
        <w:t>non coinvolge interessi propri;</w:t>
      </w:r>
    </w:p>
    <w:p w14:paraId="69184933"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r w:rsidRPr="007D3E4E">
        <w:rPr>
          <w:rFonts w:ascii="Times New Roman" w:hAnsi="Times New Roman" w:cs="Times New Roman"/>
        </w:rPr>
        <w:t>non coinvolge interessi di parenti, affini entro il secondo grado, del coniuge o di conviventi, oppure di persone con le quali abbia rapporti di frequentazione abituale;</w:t>
      </w:r>
    </w:p>
    <w:p w14:paraId="63BD1DD0"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r w:rsidRPr="007D3E4E">
        <w:rPr>
          <w:rFonts w:ascii="Times New Roman" w:hAnsi="Times New Roman" w:cs="Times New Roman"/>
        </w:rPr>
        <w:t>non coinvolge interessi di soggetti od organizzazioni con cui egli o il coniuge abbia causa pendente o grave inimicizia o rapporti di credito o debito significativi;</w:t>
      </w:r>
    </w:p>
    <w:p w14:paraId="692DB12B" w14:textId="77777777" w:rsidR="00D84010" w:rsidRPr="007D3E4E" w:rsidRDefault="00D84010" w:rsidP="007777C9">
      <w:pPr>
        <w:pStyle w:val="Paragrafoelenco"/>
        <w:numPr>
          <w:ilvl w:val="0"/>
          <w:numId w:val="18"/>
        </w:numPr>
        <w:autoSpaceDE w:val="0"/>
        <w:autoSpaceDN w:val="0"/>
        <w:adjustRightInd w:val="0"/>
        <w:spacing w:after="0" w:line="276" w:lineRule="auto"/>
        <w:contextualSpacing w:val="0"/>
        <w:jc w:val="both"/>
        <w:rPr>
          <w:rFonts w:ascii="Times New Roman" w:hAnsi="Times New Roman" w:cs="Times New Roman"/>
        </w:rPr>
      </w:pPr>
      <w:r w:rsidRPr="007D3E4E">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8F29B16" w14:textId="77777777" w:rsidR="00D84010" w:rsidRPr="007D3E4E" w:rsidRDefault="00D84010" w:rsidP="007777C9">
      <w:pPr>
        <w:pStyle w:val="Paragrafoelenco"/>
        <w:numPr>
          <w:ilvl w:val="0"/>
          <w:numId w:val="17"/>
        </w:numPr>
        <w:spacing w:after="0" w:line="276" w:lineRule="auto"/>
        <w:contextualSpacing w:val="0"/>
        <w:jc w:val="both"/>
        <w:rPr>
          <w:rFonts w:ascii="Times New Roman" w:eastAsia="Calibri" w:hAnsi="Times New Roman" w:cs="Times New Roman"/>
        </w:rPr>
      </w:pPr>
      <w:r w:rsidRPr="007D3E4E">
        <w:rPr>
          <w:rFonts w:ascii="Times New Roman" w:eastAsia="Calibri" w:hAnsi="Times New Roman" w:cs="Times New Roman"/>
        </w:rPr>
        <w:t>che non sussistono diverse ragioni di opportunità che si frappongano al conferimento dell’incarico in questione;</w:t>
      </w:r>
    </w:p>
    <w:p w14:paraId="2E345404"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r w:rsidRPr="007D3E4E">
        <w:rPr>
          <w:rFonts w:ascii="Times New Roman" w:hAnsi="Times New Roman" w:cs="Times New Roman"/>
        </w:rPr>
        <w:t>di aver preso piena cognizione del D.M. 26 aprile 2022, n. 105, recante il Codice di Comportamento dei dipendenti del Ministero dell’istruzione e del merito;</w:t>
      </w:r>
    </w:p>
    <w:p w14:paraId="2887D9B2"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r w:rsidRPr="007D3E4E">
        <w:rPr>
          <w:rFonts w:ascii="Times New Roman" w:hAnsi="Times New Roman" w:cs="Times New Roman"/>
        </w:rPr>
        <w:t>di impegnarsi a comunicare tempestivamente all’Istituzione scolastica eventuali variazioni che dovessero intervenire nel corso dello svolgimento dell’incarico;</w:t>
      </w:r>
    </w:p>
    <w:p w14:paraId="7EB75D00"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r w:rsidRPr="007D3E4E">
        <w:rPr>
          <w:rFonts w:ascii="Times New Roman" w:hAnsi="Times New Roman" w:cs="Times New Roman"/>
        </w:rPr>
        <w:t>di impegnarsi altresì a comunicare all’Istituzione scolastica qualsiasi altra circostanza sopravvenuta di carattere ostativo rispetto all’espletamento dell’incarico;</w:t>
      </w:r>
    </w:p>
    <w:p w14:paraId="5B77B2F3" w14:textId="77777777" w:rsidR="00D84010" w:rsidRPr="007D3E4E" w:rsidRDefault="00D84010" w:rsidP="007777C9">
      <w:pPr>
        <w:pStyle w:val="Paragrafoelenco"/>
        <w:numPr>
          <w:ilvl w:val="0"/>
          <w:numId w:val="17"/>
        </w:numPr>
        <w:spacing w:after="0" w:line="276" w:lineRule="auto"/>
        <w:contextualSpacing w:val="0"/>
        <w:jc w:val="both"/>
        <w:rPr>
          <w:rFonts w:ascii="Times New Roman" w:hAnsi="Times New Roman" w:cs="Times New Roman"/>
        </w:rPr>
      </w:pPr>
      <w:r w:rsidRPr="007D3E4E">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7EC6EF2" w14:textId="77777777" w:rsidR="00D84010" w:rsidRPr="007D3E4E" w:rsidRDefault="00D84010" w:rsidP="0084568A">
      <w:pPr>
        <w:pStyle w:val="Corpodeltesto21"/>
        <w:spacing w:line="276" w:lineRule="auto"/>
        <w:rPr>
          <w:rFonts w:ascii="Times New Roman" w:hAnsi="Times New Roman"/>
          <w:sz w:val="22"/>
          <w:szCs w:val="22"/>
        </w:rPr>
      </w:pPr>
    </w:p>
    <w:p w14:paraId="0394912E" w14:textId="3C20A186" w:rsidR="00D84010" w:rsidRPr="007D3E4E" w:rsidRDefault="00D84010" w:rsidP="0084568A">
      <w:pPr>
        <w:pStyle w:val="Corpodeltesto21"/>
        <w:spacing w:line="276" w:lineRule="auto"/>
        <w:rPr>
          <w:rFonts w:ascii="Times New Roman" w:hAnsi="Times New Roman"/>
          <w:sz w:val="22"/>
          <w:szCs w:val="22"/>
        </w:rPr>
      </w:pPr>
      <w:r w:rsidRPr="007D3E4E">
        <w:rPr>
          <w:rFonts w:ascii="Times New Roman" w:hAnsi="Times New Roman"/>
          <w:sz w:val="22"/>
          <w:szCs w:val="22"/>
        </w:rPr>
        <w:t xml:space="preserve">Asti, _______________________        </w:t>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00C92114">
        <w:rPr>
          <w:rFonts w:ascii="Times New Roman" w:hAnsi="Times New Roman"/>
          <w:sz w:val="22"/>
          <w:szCs w:val="22"/>
        </w:rPr>
        <w:t xml:space="preserve">         </w:t>
      </w:r>
      <w:r w:rsidRPr="007D3E4E">
        <w:rPr>
          <w:rFonts w:ascii="Times New Roman" w:hAnsi="Times New Roman"/>
          <w:sz w:val="22"/>
          <w:szCs w:val="22"/>
        </w:rPr>
        <w:t xml:space="preserve">  </w:t>
      </w:r>
      <w:r w:rsidRPr="007D3E4E">
        <w:rPr>
          <w:rFonts w:ascii="Times New Roman" w:eastAsia="Calibri" w:hAnsi="Times New Roman"/>
          <w:sz w:val="22"/>
          <w:szCs w:val="22"/>
        </w:rPr>
        <w:t>IL DICHIARANTE</w:t>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r>
      <w:r w:rsidRPr="007D3E4E">
        <w:rPr>
          <w:rFonts w:ascii="Times New Roman" w:hAnsi="Times New Roman"/>
          <w:sz w:val="22"/>
          <w:szCs w:val="22"/>
        </w:rPr>
        <w:tab/>
        <w:t xml:space="preserve">       </w:t>
      </w:r>
      <w:bookmarkStart w:id="2" w:name="_Hlk86072743"/>
      <w:r w:rsidRPr="007D3E4E">
        <w:rPr>
          <w:rFonts w:ascii="Times New Roman" w:hAnsi="Times New Roman"/>
          <w:sz w:val="22"/>
          <w:szCs w:val="22"/>
        </w:rPr>
        <w:t xml:space="preserve">  </w:t>
      </w:r>
      <w:r w:rsidRPr="007D3E4E">
        <w:rPr>
          <w:rFonts w:ascii="Times New Roman" w:hAnsi="Times New Roman"/>
          <w:sz w:val="22"/>
          <w:szCs w:val="22"/>
        </w:rPr>
        <w:tab/>
        <w:t xml:space="preserve">              </w:t>
      </w:r>
    </w:p>
    <w:p w14:paraId="759241F6" w14:textId="77777777" w:rsidR="00D84010" w:rsidRPr="007D3E4E" w:rsidRDefault="00D84010" w:rsidP="0084568A">
      <w:pPr>
        <w:spacing w:line="276" w:lineRule="auto"/>
        <w:ind w:left="4956"/>
        <w:jc w:val="both"/>
        <w:rPr>
          <w:sz w:val="22"/>
          <w:szCs w:val="22"/>
        </w:rPr>
      </w:pPr>
      <w:r w:rsidRPr="007D3E4E">
        <w:rPr>
          <w:sz w:val="22"/>
          <w:szCs w:val="22"/>
        </w:rPr>
        <w:t xml:space="preserve">                      ____________________________</w:t>
      </w:r>
      <w:bookmarkEnd w:id="2"/>
      <w:r w:rsidRPr="007D3E4E">
        <w:rPr>
          <w:sz w:val="22"/>
          <w:szCs w:val="22"/>
        </w:rPr>
        <w:t>_______</w:t>
      </w:r>
    </w:p>
    <w:p w14:paraId="146B0005" w14:textId="77777777" w:rsidR="00D84010" w:rsidRPr="007D3E4E" w:rsidRDefault="00D84010" w:rsidP="0084568A">
      <w:pPr>
        <w:spacing w:line="276" w:lineRule="auto"/>
        <w:jc w:val="both"/>
        <w:rPr>
          <w:i/>
          <w:sz w:val="22"/>
          <w:szCs w:val="22"/>
        </w:rPr>
      </w:pPr>
    </w:p>
    <w:p w14:paraId="09C7DE92" w14:textId="77777777" w:rsidR="00F6149A" w:rsidRPr="007D3E4E" w:rsidRDefault="00F6149A" w:rsidP="0084568A">
      <w:pPr>
        <w:spacing w:line="276" w:lineRule="auto"/>
        <w:jc w:val="both"/>
        <w:rPr>
          <w:i/>
          <w:sz w:val="22"/>
          <w:szCs w:val="22"/>
        </w:rPr>
      </w:pPr>
    </w:p>
    <w:p w14:paraId="7299BFED" w14:textId="70CD70BD" w:rsidR="00D84010" w:rsidRPr="007D3E4E" w:rsidRDefault="00D84010" w:rsidP="0084568A">
      <w:pPr>
        <w:spacing w:line="276" w:lineRule="auto"/>
        <w:jc w:val="both"/>
        <w:rPr>
          <w:sz w:val="22"/>
          <w:szCs w:val="22"/>
        </w:rPr>
      </w:pPr>
      <w:r w:rsidRPr="007D3E4E">
        <w:rPr>
          <w:i/>
          <w:sz w:val="22"/>
          <w:szCs w:val="22"/>
        </w:rPr>
        <w:t xml:space="preserve"> [eventuale, ove il documento non sia sottoscritto digitalmente] copia firmata del documento di identità del sottoscrittore, in corso di validità</w:t>
      </w:r>
    </w:p>
    <w:sectPr w:rsidR="00D84010" w:rsidRPr="007D3E4E" w:rsidSect="001C4115">
      <w:headerReference w:type="default" r:id="rId7"/>
      <w:footerReference w:type="default" r:id="rId8"/>
      <w:pgSz w:w="11906" w:h="16838"/>
      <w:pgMar w:top="720" w:right="720" w:bottom="720" w:left="720" w:header="142" w:footer="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37613" w14:textId="77777777" w:rsidR="0019350F" w:rsidRDefault="0019350F" w:rsidP="00513B0D">
      <w:pPr>
        <w:spacing w:line="240" w:lineRule="auto"/>
      </w:pPr>
      <w:r>
        <w:separator/>
      </w:r>
    </w:p>
  </w:endnote>
  <w:endnote w:type="continuationSeparator" w:id="0">
    <w:p w14:paraId="5DF2D07E" w14:textId="77777777" w:rsidR="0019350F" w:rsidRDefault="0019350F" w:rsidP="00513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08588" w14:textId="77777777" w:rsidR="0048293F" w:rsidRDefault="0048293F" w:rsidP="00513B0D">
    <w:pPr>
      <w:ind w:left="-142"/>
      <w:jc w:val="center"/>
      <w:rPr>
        <w:rFonts w:ascii="Verdana" w:hAnsi="Verdana"/>
        <w:iCs/>
        <w:color w:val="000080"/>
        <w:sz w:val="18"/>
        <w:szCs w:val="16"/>
      </w:rPr>
    </w:pPr>
  </w:p>
  <w:p w14:paraId="6BFF5DDD" w14:textId="620E0C2D" w:rsidR="0048293F" w:rsidRDefault="0048293F" w:rsidP="00D014DB">
    <w:pPr>
      <w:spacing w:line="276" w:lineRule="auto"/>
      <w:ind w:left="-142"/>
      <w:jc w:val="center"/>
      <w:rPr>
        <w:rFonts w:ascii="Verdana" w:hAnsi="Verdana"/>
        <w:iCs/>
        <w:color w:val="000080"/>
        <w:sz w:val="18"/>
        <w:szCs w:val="16"/>
      </w:rPr>
    </w:pPr>
    <w:r>
      <w:rPr>
        <w:noProof/>
      </w:rPr>
      <mc:AlternateContent>
        <mc:Choice Requires="wps">
          <w:drawing>
            <wp:anchor distT="45720" distB="45720" distL="114300" distR="114300" simplePos="0" relativeHeight="251665408" behindDoc="1" locked="0" layoutInCell="1" allowOverlap="1" wp14:anchorId="3B01767E" wp14:editId="422B9112">
              <wp:simplePos x="0" y="0"/>
              <wp:positionH relativeFrom="column">
                <wp:posOffset>-107315</wp:posOffset>
              </wp:positionH>
              <wp:positionV relativeFrom="paragraph">
                <wp:posOffset>9525</wp:posOffset>
              </wp:positionV>
              <wp:extent cx="1644650" cy="1061085"/>
              <wp:effectExtent l="0" t="0" r="0" b="5715"/>
              <wp:wrapTight wrapText="bothSides">
                <wp:wrapPolygon edited="0">
                  <wp:start x="0" y="0"/>
                  <wp:lineTo x="0" y="21329"/>
                  <wp:lineTo x="21266" y="21329"/>
                  <wp:lineTo x="21266" y="0"/>
                  <wp:lineTo x="0" y="0"/>
                </wp:wrapPolygon>
              </wp:wrapTight>
              <wp:docPr id="37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061085"/>
                      </a:xfrm>
                      <a:prstGeom prst="rect">
                        <a:avLst/>
                      </a:prstGeom>
                      <a:solidFill>
                        <a:srgbClr val="FFFFFF"/>
                      </a:solidFill>
                      <a:ln w="9525">
                        <a:noFill/>
                        <a:miter lim="800000"/>
                        <a:headEnd/>
                        <a:tailEnd/>
                      </a:ln>
                    </wps:spPr>
                    <wps:txbx>
                      <w:txbxContent>
                        <w:p w14:paraId="5923C91C" w14:textId="49120319" w:rsidR="0048293F" w:rsidRDefault="0048293F" w:rsidP="00513B0D">
                          <w:pPr>
                            <w:jc w:val="center"/>
                          </w:pPr>
                          <w:r>
                            <w:rPr>
                              <w:noProof/>
                            </w:rPr>
                            <w:drawing>
                              <wp:inline distT="0" distB="0" distL="0" distR="0" wp14:anchorId="4CE70A6B" wp14:editId="56877D24">
                                <wp:extent cx="738000" cy="302400"/>
                                <wp:effectExtent l="19050" t="0" r="24130" b="135890"/>
                                <wp:docPr id="496"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1"/>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97"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2"/>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98"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t xml:space="preserve">     </w:t>
                          </w:r>
                          <w:r>
                            <w:rPr>
                              <w:noProof/>
                            </w:rPr>
                            <w:drawing>
                              <wp:inline distT="0" distB="0" distL="0" distR="0" wp14:anchorId="57A313F2" wp14:editId="26410E6C">
                                <wp:extent cx="615600" cy="349200"/>
                                <wp:effectExtent l="0" t="0" r="0" b="0"/>
                                <wp:docPr id="499"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B01767E" id="_x0000_t202" coordsize="21600,21600" o:spt="202" path="m,l,21600r21600,l21600,xe">
              <v:stroke joinstyle="miter"/>
              <v:path gradientshapeok="t" o:connecttype="rect"/>
            </v:shapetype>
            <v:shape id="Casella di testo 2" o:spid="_x0000_s1027" type="#_x0000_t202" style="position:absolute;left:0;text-align:left;margin-left:-8.45pt;margin-top:.75pt;width:129.5pt;height:83.5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" stroked="f">
              <v:textbox>
                <w:txbxContent>
                  <w:p w14:paraId="5923C91C" w14:textId="49120319" w:rsidR="0048293F" w:rsidRDefault="0048293F" w:rsidP="00513B0D">
                    <w:pPr>
                      <w:jc w:val="center"/>
                    </w:pPr>
                    <w:r>
                      <w:rPr>
                        <w:noProof/>
                      </w:rPr>
                      <w:drawing>
                        <wp:inline distT="0" distB="0" distL="0" distR="0" wp14:anchorId="4CE70A6B" wp14:editId="56877D24">
                          <wp:extent cx="738000" cy="302400"/>
                          <wp:effectExtent l="19050" t="0" r="24130" b="135890"/>
                          <wp:docPr id="496" name="Immagine 223" descr="S:\Stella\iccdb\Varie\Intestazione 2019\index rete sh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Stella\iccdb\Varie\Intestazione 2019\index rete she.png"/>
                                  <pic:cNvPicPr>
                                    <a:picLocks noChangeAspect="1" noChangeArrowheads="1"/>
                                  </pic:cNvPicPr>
                                </pic:nvPicPr>
                                <pic:blipFill>
                                  <a:blip r:embed="rId5"/>
                                  <a:srcRect/>
                                  <a:stretch>
                                    <a:fillRect/>
                                  </a:stretch>
                                </pic:blipFill>
                                <pic:spPr bwMode="auto">
                                  <a:xfrm>
                                    <a:off x="0" y="0"/>
                                    <a:ext cx="738000" cy="302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drawing>
                        <wp:inline distT="0" distB="0" distL="0" distR="0" wp14:anchorId="26D8B8DA" wp14:editId="633856D0">
                          <wp:extent cx="410400" cy="320400"/>
                          <wp:effectExtent l="95250" t="38100" r="123190" b="175260"/>
                          <wp:docPr id="497" name="Immagine 224" descr="S:\Stella\iccdb\Varie\Intestazione 2019\Bottone Partecip.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Stella\iccdb\Varie\Intestazione 2019\Bottone Partecip.png"/>
                                  <pic:cNvPicPr>
                                    <a:picLocks noChangeAspect="1" noChangeArrowheads="1"/>
                                  </pic:cNvPicPr>
                                </pic:nvPicPr>
                                <pic:blipFill>
                                  <a:blip r:embed="rId6"/>
                                  <a:srcRect/>
                                  <a:stretch>
                                    <a:fillRect/>
                                  </a:stretch>
                                </pic:blipFill>
                                <pic:spPr bwMode="auto">
                                  <a:xfrm>
                                    <a:off x="0" y="0"/>
                                    <a:ext cx="410400" cy="3204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Pr>
                        <w:noProof/>
                      </w:rPr>
                      <w:drawing>
                        <wp:inline distT="0" distB="0" distL="0" distR="0" wp14:anchorId="03675EAE" wp14:editId="2FA7E904">
                          <wp:extent cx="482400" cy="266400"/>
                          <wp:effectExtent l="19050" t="0" r="13335" b="114935"/>
                          <wp:docPr id="498" name="Immagin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82400" cy="26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noProof/>
                      </w:rPr>
                      <w:t xml:space="preserve">     </w:t>
                    </w:r>
                    <w:r>
                      <w:rPr>
                        <w:noProof/>
                      </w:rPr>
                      <w:drawing>
                        <wp:inline distT="0" distB="0" distL="0" distR="0" wp14:anchorId="57A313F2" wp14:editId="26410E6C">
                          <wp:extent cx="615600" cy="349200"/>
                          <wp:effectExtent l="0" t="0" r="0" b="0"/>
                          <wp:docPr id="499"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600" cy="349200"/>
                                  </a:xfrm>
                                  <a:prstGeom prst="rect">
                                    <a:avLst/>
                                  </a:prstGeom>
                                  <a:noFill/>
                                  <a:ln>
                                    <a:noFill/>
                                  </a:ln>
                                </pic:spPr>
                              </pic:pic>
                            </a:graphicData>
                          </a:graphic>
                        </wp:inline>
                      </w:drawing>
                    </w:r>
                  </w:p>
                </w:txbxContent>
              </v:textbox>
              <w10:wrap type="tight"/>
            </v:shape>
          </w:pict>
        </mc:Fallback>
      </mc:AlternateContent>
    </w:r>
    <w:r>
      <w:rPr>
        <w:noProof/>
      </w:rPr>
      <mc:AlternateContent>
        <mc:Choice Requires="wps">
          <w:drawing>
            <wp:anchor distT="4294967295" distB="4294967295" distL="114300" distR="114300" simplePos="0" relativeHeight="251664384" behindDoc="0" locked="0" layoutInCell="1" allowOverlap="1" wp14:anchorId="1C693C74" wp14:editId="0C40EA9C">
              <wp:simplePos x="0" y="0"/>
              <wp:positionH relativeFrom="column">
                <wp:posOffset>-6985</wp:posOffset>
              </wp:positionH>
              <wp:positionV relativeFrom="paragraph">
                <wp:posOffset>-3176</wp:posOffset>
              </wp:positionV>
              <wp:extent cx="6591300" cy="0"/>
              <wp:effectExtent l="0" t="0" r="19050" b="19050"/>
              <wp:wrapNone/>
              <wp:docPr id="371"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6E636B" id="Connettore 1 4"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25pt" to="518.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" strokecolor="#4579b8"/>
          </w:pict>
        </mc:Fallback>
      </mc:AlternateContent>
    </w:r>
    <w:r w:rsidRPr="00094161">
      <w:rPr>
        <w:rFonts w:ascii="Verdana" w:hAnsi="Verdana"/>
        <w:iCs/>
        <w:color w:val="000080"/>
        <w:sz w:val="18"/>
        <w:szCs w:val="16"/>
      </w:rPr>
      <w:t>Via Romita n. 4</w:t>
    </w:r>
    <w:r>
      <w:rPr>
        <w:rFonts w:ascii="Verdana" w:hAnsi="Verdana"/>
        <w:iCs/>
        <w:color w:val="000080"/>
        <w:sz w:val="18"/>
        <w:szCs w:val="16"/>
      </w:rPr>
      <w:t>2</w:t>
    </w:r>
    <w:r w:rsidRPr="00094161">
      <w:rPr>
        <w:rFonts w:ascii="Verdana" w:hAnsi="Verdana"/>
        <w:iCs/>
        <w:color w:val="000080"/>
        <w:sz w:val="18"/>
        <w:szCs w:val="16"/>
      </w:rPr>
      <w:t xml:space="preserve"> - </w:t>
    </w:r>
    <w:r>
      <w:rPr>
        <w:rFonts w:ascii="Verdana" w:hAnsi="Verdana"/>
        <w:b/>
        <w:iCs/>
        <w:color w:val="000080"/>
        <w:sz w:val="18"/>
        <w:szCs w:val="16"/>
      </w:rPr>
      <w:t xml:space="preserve">14100 </w:t>
    </w:r>
    <w:r w:rsidRPr="00094161">
      <w:rPr>
        <w:rFonts w:ascii="Verdana" w:hAnsi="Verdana"/>
        <w:b/>
        <w:iCs/>
        <w:color w:val="000080"/>
        <w:sz w:val="18"/>
        <w:szCs w:val="16"/>
      </w:rPr>
      <w:t>Asti</w:t>
    </w:r>
    <w:r>
      <w:rPr>
        <w:rFonts w:ascii="Verdana" w:hAnsi="Verdana"/>
        <w:b/>
        <w:iCs/>
        <w:color w:val="000080"/>
        <w:sz w:val="18"/>
        <w:szCs w:val="16"/>
      </w:rPr>
      <w:t xml:space="preserve">  </w:t>
    </w:r>
    <w:r w:rsidRPr="00094161">
      <w:rPr>
        <w:rFonts w:ascii="Verdana" w:hAnsi="Verdana"/>
        <w:iCs/>
        <w:color w:val="000080"/>
        <w:sz w:val="18"/>
        <w:szCs w:val="18"/>
      </w:rPr>
      <w:sym w:font="Wingdings 2" w:char="F027"/>
    </w:r>
    <w:r w:rsidRPr="00094161">
      <w:rPr>
        <w:rFonts w:ascii="Verdana" w:hAnsi="Verdana"/>
        <w:iCs/>
        <w:color w:val="000080"/>
        <w:sz w:val="18"/>
        <w:szCs w:val="16"/>
      </w:rPr>
      <w:t xml:space="preserve"> 0141 1771650</w:t>
    </w:r>
  </w:p>
  <w:p w14:paraId="05C33A06" w14:textId="4FF5F47C" w:rsidR="0048293F" w:rsidRPr="00094161" w:rsidRDefault="0048293F" w:rsidP="00D014DB">
    <w:pPr>
      <w:spacing w:line="276" w:lineRule="auto"/>
      <w:rPr>
        <w:rFonts w:ascii="Verdana" w:hAnsi="Verdana"/>
        <w:iCs/>
        <w:color w:val="000080"/>
        <w:sz w:val="16"/>
        <w:szCs w:val="16"/>
      </w:rPr>
    </w:pPr>
    <w:r w:rsidRPr="00094161">
      <w:rPr>
        <w:rFonts w:ascii="Verdana" w:hAnsi="Verdana"/>
        <w:b/>
        <w:iCs/>
        <w:color w:val="000080"/>
        <w:sz w:val="18"/>
        <w:szCs w:val="18"/>
      </w:rPr>
      <w:t>Sezione</w:t>
    </w:r>
    <w:r>
      <w:rPr>
        <w:rFonts w:ascii="Verdana" w:hAnsi="Verdana"/>
        <w:b/>
        <w:iCs/>
        <w:color w:val="000080"/>
        <w:sz w:val="18"/>
        <w:szCs w:val="18"/>
      </w:rPr>
      <w:t xml:space="preserve"> s</w:t>
    </w:r>
    <w:r w:rsidRPr="00094161">
      <w:rPr>
        <w:rFonts w:ascii="Verdana" w:hAnsi="Verdana"/>
        <w:b/>
        <w:iCs/>
        <w:color w:val="000080"/>
        <w:sz w:val="18"/>
        <w:szCs w:val="18"/>
      </w:rPr>
      <w:t xml:space="preserve">taccata di </w:t>
    </w:r>
    <w:r w:rsidRPr="00094161">
      <w:rPr>
        <w:rFonts w:ascii="Verdana" w:hAnsi="Verdana"/>
        <w:b/>
        <w:bCs/>
        <w:iCs/>
        <w:color w:val="000080"/>
        <w:sz w:val="18"/>
        <w:szCs w:val="18"/>
      </w:rPr>
      <w:t>CANELLI:</w:t>
    </w:r>
    <w:r w:rsidRPr="00094161">
      <w:rPr>
        <w:rFonts w:ascii="Verdana" w:hAnsi="Verdana"/>
        <w:bCs/>
        <w:iCs/>
        <w:color w:val="000080"/>
        <w:sz w:val="16"/>
        <w:szCs w:val="16"/>
      </w:rPr>
      <w:t xml:space="preserve"> Via Asti, 16/18 - 14053 CANELLI</w:t>
    </w:r>
    <w:r>
      <w:rPr>
        <w:rFonts w:ascii="Verdana" w:hAnsi="Verdana"/>
        <w:bCs/>
        <w:iCs/>
        <w:color w:val="000080"/>
        <w:sz w:val="16"/>
        <w:szCs w:val="16"/>
      </w:rPr>
      <w:t xml:space="preserve">  </w:t>
    </w:r>
    <w:r w:rsidRPr="00094161">
      <w:rPr>
        <w:rFonts w:ascii="Verdana" w:hAnsi="Verdana"/>
        <w:iCs/>
        <w:color w:val="000080"/>
        <w:sz w:val="16"/>
        <w:szCs w:val="16"/>
      </w:rPr>
      <w:sym w:font="Wingdings 2" w:char="F027"/>
    </w:r>
    <w:r w:rsidRPr="00094161">
      <w:rPr>
        <w:rFonts w:ascii="Verdana" w:hAnsi="Verdana"/>
        <w:iCs/>
        <w:color w:val="000080"/>
        <w:sz w:val="16"/>
        <w:szCs w:val="16"/>
      </w:rPr>
      <w:t xml:space="preserve"> /</w:t>
    </w:r>
    <w:r w:rsidRPr="00094161">
      <w:rPr>
        <w:rFonts w:ascii="Verdana" w:hAnsi="Verdana"/>
        <w:iCs/>
        <w:color w:val="000080"/>
        <w:sz w:val="16"/>
        <w:szCs w:val="16"/>
      </w:rPr>
      <w:sym w:font="Wingdings 2" w:char="F037"/>
    </w:r>
    <w:r w:rsidRPr="00094161">
      <w:rPr>
        <w:rFonts w:ascii="Verdana" w:hAnsi="Verdana"/>
        <w:iCs/>
        <w:color w:val="000080"/>
        <w:sz w:val="16"/>
        <w:szCs w:val="16"/>
      </w:rPr>
      <w:t xml:space="preserve">  0141 822839</w:t>
    </w:r>
  </w:p>
  <w:p w14:paraId="2D95BB9E" w14:textId="6D1A5782" w:rsidR="0048293F" w:rsidRPr="0078059D" w:rsidRDefault="0048293F" w:rsidP="00D014DB">
    <w:pPr>
      <w:spacing w:line="276" w:lineRule="auto"/>
      <w:jc w:val="center"/>
      <w:rPr>
        <w:rFonts w:ascii="Verdana" w:hAnsi="Verdana"/>
        <w:b/>
        <w:iCs/>
        <w:color w:val="000080"/>
        <w:sz w:val="22"/>
        <w:szCs w:val="16"/>
        <w:lang w:val="en-US"/>
      </w:rPr>
    </w:pPr>
    <w:r w:rsidRPr="00F02873">
      <w:rPr>
        <w:rFonts w:ascii="Verdana" w:hAnsi="Verdana"/>
        <w:b/>
        <w:iCs/>
        <w:color w:val="000080"/>
        <w:sz w:val="16"/>
        <w:szCs w:val="16"/>
      </w:rPr>
      <w:t>E-mail</w:t>
    </w:r>
    <w:r w:rsidRPr="00F02873">
      <w:rPr>
        <w:rFonts w:ascii="Verdana" w:hAnsi="Verdana"/>
        <w:iCs/>
        <w:color w:val="000080"/>
        <w:sz w:val="16"/>
        <w:szCs w:val="16"/>
      </w:rPr>
      <w:t xml:space="preserve">: </w:t>
    </w:r>
    <w:hyperlink r:id="rId9" w:history="1">
      <w:r w:rsidRPr="00F02873">
        <w:rPr>
          <w:rFonts w:ascii="Verdana" w:hAnsi="Verdana"/>
          <w:iCs/>
          <w:color w:val="0000FF"/>
          <w:sz w:val="16"/>
          <w:szCs w:val="16"/>
          <w:u w:val="single"/>
        </w:rPr>
        <w:t>attf01000t@istruzione.it</w:t>
      </w:r>
    </w:hyperlink>
    <w:r>
      <w:rPr>
        <w:rFonts w:ascii="Verdana" w:hAnsi="Verdana"/>
        <w:iCs/>
        <w:color w:val="0000FF"/>
        <w:sz w:val="16"/>
        <w:szCs w:val="16"/>
      </w:rPr>
      <w:t xml:space="preserve">    </w:t>
    </w:r>
    <w:r w:rsidRPr="00F02873">
      <w:rPr>
        <w:rFonts w:ascii="Verdana" w:hAnsi="Verdana"/>
        <w:b/>
        <w:iCs/>
        <w:color w:val="000080"/>
        <w:sz w:val="16"/>
        <w:szCs w:val="16"/>
      </w:rPr>
      <w:t>PEC</w:t>
    </w:r>
    <w:r>
      <w:rPr>
        <w:rFonts w:ascii="Verdana" w:hAnsi="Verdana"/>
        <w:iCs/>
        <w:color w:val="000080"/>
        <w:sz w:val="16"/>
        <w:szCs w:val="16"/>
      </w:rPr>
      <w:t xml:space="preserve">: </w:t>
    </w:r>
    <w:hyperlink r:id="rId10" w:history="1">
      <w:r w:rsidRPr="00F02873">
        <w:rPr>
          <w:rFonts w:ascii="Verdana" w:hAnsi="Verdana"/>
          <w:iCs/>
          <w:color w:val="0000FF"/>
          <w:sz w:val="16"/>
          <w:szCs w:val="16"/>
          <w:u w:val="single"/>
        </w:rPr>
        <w:t>attf01000t@pec.istruzione.it</w:t>
      </w:r>
    </w:hyperlink>
    <w:r>
      <w:rPr>
        <w:rFonts w:ascii="Verdana" w:hAnsi="Verdana"/>
        <w:iCs/>
        <w:color w:val="0000FF"/>
        <w:sz w:val="16"/>
        <w:szCs w:val="16"/>
        <w:u w:val="single"/>
      </w:rPr>
      <w:t xml:space="preserve"> </w:t>
    </w:r>
    <w:r>
      <w:rPr>
        <w:rFonts w:ascii="Verdana" w:hAnsi="Verdana"/>
        <w:b/>
        <w:iCs/>
        <w:color w:val="000080"/>
        <w:sz w:val="22"/>
        <w:szCs w:val="16"/>
        <w:lang w:val="en-US"/>
      </w:rPr>
      <w:t>www.itisartom</w:t>
    </w:r>
    <w:r w:rsidRPr="0078059D">
      <w:rPr>
        <w:rFonts w:ascii="Verdana" w:hAnsi="Verdana"/>
        <w:b/>
        <w:iCs/>
        <w:color w:val="000080"/>
        <w:sz w:val="22"/>
        <w:szCs w:val="16"/>
        <w:lang w:val="en-US"/>
      </w:rPr>
      <w:t>.</w:t>
    </w:r>
    <w:r>
      <w:rPr>
        <w:rFonts w:ascii="Verdana" w:hAnsi="Verdana"/>
        <w:b/>
        <w:iCs/>
        <w:color w:val="000080"/>
        <w:sz w:val="22"/>
        <w:szCs w:val="16"/>
        <w:lang w:val="en-US"/>
      </w:rPr>
      <w:t>edu.</w:t>
    </w:r>
    <w:r w:rsidRPr="0078059D">
      <w:rPr>
        <w:rFonts w:ascii="Verdana" w:hAnsi="Verdana"/>
        <w:b/>
        <w:iCs/>
        <w:color w:val="000080"/>
        <w:sz w:val="22"/>
        <w:szCs w:val="16"/>
        <w:lang w:val="en-US"/>
      </w:rPr>
      <w:t>it</w:t>
    </w:r>
  </w:p>
  <w:p w14:paraId="644B6228" w14:textId="77777777" w:rsidR="0048293F" w:rsidRPr="00094161" w:rsidRDefault="0048293F" w:rsidP="00D014DB">
    <w:pPr>
      <w:spacing w:line="276" w:lineRule="auto"/>
      <w:jc w:val="center"/>
      <w:rPr>
        <w:rFonts w:ascii="Verdana" w:hAnsi="Verdana"/>
        <w:iCs/>
        <w:color w:val="000080"/>
        <w:sz w:val="18"/>
        <w:szCs w:val="16"/>
      </w:rPr>
    </w:pPr>
    <w:r w:rsidRPr="00094161">
      <w:rPr>
        <w:rFonts w:ascii="Verdana" w:hAnsi="Verdana"/>
        <w:b/>
        <w:iCs/>
        <w:color w:val="000080"/>
        <w:sz w:val="18"/>
        <w:szCs w:val="16"/>
      </w:rPr>
      <w:t>Cod.Mecc.:</w:t>
    </w:r>
    <w:r w:rsidRPr="00094161">
      <w:rPr>
        <w:rFonts w:ascii="Verdana" w:hAnsi="Verdana"/>
        <w:iCs/>
        <w:color w:val="000080"/>
        <w:sz w:val="18"/>
        <w:szCs w:val="16"/>
      </w:rPr>
      <w:t xml:space="preserve"> ATTF01000T     </w:t>
    </w:r>
    <w:r w:rsidRPr="00094161">
      <w:rPr>
        <w:rFonts w:ascii="Verdana" w:hAnsi="Verdana"/>
        <w:b/>
        <w:iCs/>
        <w:color w:val="000080"/>
        <w:sz w:val="18"/>
        <w:szCs w:val="16"/>
      </w:rPr>
      <w:t>C.F.</w:t>
    </w:r>
    <w:r w:rsidRPr="00094161">
      <w:rPr>
        <w:rFonts w:ascii="Verdana" w:hAnsi="Verdana"/>
        <w:iCs/>
        <w:color w:val="000080"/>
        <w:sz w:val="18"/>
        <w:szCs w:val="16"/>
      </w:rPr>
      <w:t xml:space="preserve">:  80005460052     </w:t>
    </w:r>
    <w:r w:rsidRPr="00094161">
      <w:rPr>
        <w:rFonts w:ascii="Verdana" w:hAnsi="Verdana"/>
        <w:b/>
        <w:iCs/>
        <w:color w:val="000080"/>
        <w:sz w:val="18"/>
        <w:szCs w:val="16"/>
      </w:rPr>
      <w:t xml:space="preserve">Cod.Univoco: </w:t>
    </w:r>
    <w:r w:rsidRPr="00094161">
      <w:rPr>
        <w:rFonts w:ascii="Verdana" w:hAnsi="Verdana"/>
        <w:iCs/>
        <w:color w:val="000080"/>
        <w:sz w:val="18"/>
        <w:szCs w:val="16"/>
      </w:rPr>
      <w:t>UF59MN</w:t>
    </w:r>
  </w:p>
  <w:p w14:paraId="578DF6BB" w14:textId="77777777" w:rsidR="0048293F" w:rsidRDefault="0048293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6EA3E" w14:textId="77777777" w:rsidR="0019350F" w:rsidRDefault="0019350F" w:rsidP="00513B0D">
      <w:pPr>
        <w:spacing w:line="240" w:lineRule="auto"/>
      </w:pPr>
      <w:r>
        <w:separator/>
      </w:r>
    </w:p>
  </w:footnote>
  <w:footnote w:type="continuationSeparator" w:id="0">
    <w:p w14:paraId="5156038F" w14:textId="77777777" w:rsidR="0019350F" w:rsidRDefault="0019350F" w:rsidP="00513B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93640" w14:textId="1C9F6643" w:rsidR="0048293F" w:rsidRPr="008E0562" w:rsidRDefault="0048293F" w:rsidP="00513B0D">
    <w:r>
      <w:rPr>
        <w:noProof/>
      </w:rPr>
      <w:drawing>
        <wp:inline distT="0" distB="0" distL="0" distR="0" wp14:anchorId="0086FAD3" wp14:editId="55512673">
          <wp:extent cx="2959735" cy="525737"/>
          <wp:effectExtent l="0" t="0" r="0" b="8255"/>
          <wp:docPr id="491" name="Immagine 49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10;&#10;Descrizione generata automa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79518" cy="564777"/>
                  </a:xfrm>
                  <a:prstGeom prst="rect">
                    <a:avLst/>
                  </a:prstGeom>
                  <a:noFill/>
                  <a:ln>
                    <a:noFill/>
                  </a:ln>
                </pic:spPr>
              </pic:pic>
            </a:graphicData>
          </a:graphic>
        </wp:inline>
      </w:drawing>
    </w:r>
    <w:r>
      <w:rPr>
        <w:rFonts w:ascii="Verdana" w:hAnsi="Verdana"/>
        <w:color w:val="002060"/>
        <w:sz w:val="12"/>
        <w:szCs w:val="18"/>
      </w:rPr>
      <w:t xml:space="preserve">            </w:t>
    </w:r>
    <w:r w:rsidRPr="006D6FAD">
      <w:rPr>
        <w:noProof/>
      </w:rPr>
      <w:drawing>
        <wp:inline distT="0" distB="0" distL="0" distR="0" wp14:anchorId="253CF3A7" wp14:editId="2E5C25DC">
          <wp:extent cx="3086801" cy="591894"/>
          <wp:effectExtent l="0" t="0" r="0" b="0"/>
          <wp:docPr id="492" name="Immagin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199180" cy="613443"/>
                  </a:xfrm>
                  <a:prstGeom prst="rect">
                    <a:avLst/>
                  </a:prstGeom>
                </pic:spPr>
              </pic:pic>
            </a:graphicData>
          </a:graphic>
        </wp:inline>
      </w:drawing>
    </w:r>
    <w:r>
      <w:rPr>
        <w:rFonts w:ascii="Verdana" w:hAnsi="Verdana"/>
        <w:color w:val="002060"/>
        <w:sz w:val="12"/>
        <w:szCs w:val="18"/>
      </w:rPr>
      <w:t xml:space="preserve">                                                               </w:t>
    </w:r>
  </w:p>
  <w:p w14:paraId="08332186" w14:textId="5547905B" w:rsidR="0048293F" w:rsidRDefault="0048293F" w:rsidP="00513B0D">
    <w:pPr>
      <w:spacing w:line="360" w:lineRule="auto"/>
      <w:jc w:val="center"/>
      <w:rPr>
        <w:rFonts w:ascii="Verdana" w:hAnsi="Verdana"/>
        <w:b/>
        <w:noProof/>
        <w:color w:val="000080"/>
        <w:sz w:val="22"/>
        <w:szCs w:val="18"/>
      </w:rPr>
    </w:pPr>
    <w:r>
      <w:rPr>
        <w:rFonts w:ascii="Verdana" w:hAnsi="Verdana"/>
        <w:b/>
        <w:noProof/>
        <w:color w:val="000080"/>
        <w:sz w:val="28"/>
        <w:szCs w:val="18"/>
      </w:rPr>
      <w:drawing>
        <wp:inline distT="0" distB="0" distL="0" distR="0" wp14:anchorId="20253ABF" wp14:editId="3579CC4D">
          <wp:extent cx="737870" cy="830105"/>
          <wp:effectExtent l="0" t="0" r="5080" b="8255"/>
          <wp:docPr id="49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extLst>
                      <a:ext uri="{837473B0-CC2E-450A-ABE3-18F120FF3D39}">
                        <a1611:picAttrSrcUr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11="http://schemas.microsoft.com/office/drawing/2016/11/main" xmlns:arto="http://schemas.microsoft.com/office/word/2006/arto" r:id="rId8"/>
                      </a:ext>
                    </a:extLst>
                  </a:blip>
                  <a:stretch>
                    <a:fillRect/>
                  </a:stretch>
                </pic:blipFill>
                <pic:spPr bwMode="auto">
                  <a:xfrm>
                    <a:off x="0" y="0"/>
                    <a:ext cx="777940" cy="875184"/>
                  </a:xfrm>
                  <a:prstGeom prst="rect">
                    <a:avLst/>
                  </a:prstGeom>
                  <a:noFill/>
                  <a:ln>
                    <a:noFill/>
                  </a:ln>
                </pic:spPr>
              </pic:pic>
            </a:graphicData>
          </a:graphic>
        </wp:inline>
      </w:drawing>
    </w:r>
    <w:r>
      <w:rPr>
        <w:noProof/>
      </w:rPr>
      <w:drawing>
        <wp:inline distT="0" distB="0" distL="0" distR="0" wp14:anchorId="1C6EACAE" wp14:editId="5CE35BB6">
          <wp:extent cx="3673349" cy="487612"/>
          <wp:effectExtent l="0" t="0" r="3810" b="8255"/>
          <wp:docPr id="494" name="Immagin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STITUTO TECNICO INDUSTRIALE STATALE_page-0001.jpg"/>
                  <pic:cNvPicPr/>
                </pic:nvPicPr>
                <pic:blipFill>
                  <a:blip r:embed="rId9">
                    <a:extLst>
                      <a:ext uri="{28A0092B-C50C-407E-A947-70E740481C1C}">
                        <a14:useLocalDpi xmlns:a14="http://schemas.microsoft.com/office/drawing/2010/main" val="0"/>
                      </a:ext>
                    </a:extLst>
                  </a:blip>
                  <a:stretch>
                    <a:fillRect/>
                  </a:stretch>
                </pic:blipFill>
                <pic:spPr>
                  <a:xfrm>
                    <a:off x="0" y="0"/>
                    <a:ext cx="3777053" cy="501378"/>
                  </a:xfrm>
                  <a:prstGeom prst="rect">
                    <a:avLst/>
                  </a:prstGeom>
                </pic:spPr>
              </pic:pic>
            </a:graphicData>
          </a:graphic>
        </wp:inline>
      </w:drawing>
    </w:r>
    <w:r>
      <w:rPr>
        <w:rFonts w:ascii="Verdana" w:hAnsi="Verdana"/>
        <w:b/>
        <w:noProof/>
        <w:color w:val="000080"/>
        <w:sz w:val="28"/>
        <w:szCs w:val="18"/>
      </w:rPr>
      <w:drawing>
        <wp:inline distT="0" distB="0" distL="0" distR="0" wp14:anchorId="1942406B" wp14:editId="1DAE008C">
          <wp:extent cx="769620" cy="769620"/>
          <wp:effectExtent l="0" t="0" r="0" b="0"/>
          <wp:docPr id="49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inline>
      </w:drawing>
    </w:r>
  </w:p>
  <w:p w14:paraId="2C99D74A" w14:textId="77777777" w:rsidR="0048293F" w:rsidRPr="008E0562" w:rsidRDefault="0048293F" w:rsidP="00513B0D">
    <w:pPr>
      <w:rPr>
        <w:rFonts w:ascii="Verdana" w:hAnsi="Verdana"/>
        <w:color w:val="002060"/>
        <w:sz w:val="12"/>
        <w:szCs w:val="18"/>
      </w:rPr>
    </w:pPr>
    <w:r w:rsidRPr="00381A01">
      <w:rPr>
        <w:rFonts w:ascii="Verdana" w:hAnsi="Verdana"/>
        <w:b/>
        <w:noProof/>
        <w:color w:val="000080"/>
        <w:sz w:val="28"/>
        <w:szCs w:val="18"/>
      </w:rPr>
      <w:t xml:space="preserve">     </w:t>
    </w:r>
  </w:p>
  <w:p w14:paraId="57782E9D" w14:textId="26CE97D3" w:rsidR="0048293F" w:rsidRDefault="0048293F" w:rsidP="00D014DB">
    <w:r>
      <w:rPr>
        <w:noProof/>
      </w:rPr>
      <mc:AlternateContent>
        <mc:Choice Requires="wps">
          <w:drawing>
            <wp:anchor distT="4294967295" distB="4294967295" distL="114300" distR="114300" simplePos="0" relativeHeight="251662336" behindDoc="0" locked="0" layoutInCell="1" allowOverlap="1" wp14:anchorId="3757ACC3" wp14:editId="398B8DA1">
              <wp:simplePos x="0" y="0"/>
              <wp:positionH relativeFrom="column">
                <wp:posOffset>0</wp:posOffset>
              </wp:positionH>
              <wp:positionV relativeFrom="paragraph">
                <wp:posOffset>-635</wp:posOffset>
              </wp:positionV>
              <wp:extent cx="6591300" cy="0"/>
              <wp:effectExtent l="0" t="0" r="19050" b="19050"/>
              <wp:wrapNone/>
              <wp:docPr id="18" name="Connettore 1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91300" cy="0"/>
                      </a:xfrm>
                      <a:prstGeom prst="line">
                        <a:avLst/>
                      </a:prstGeom>
                      <a:noFill/>
                      <a:ln w="9525">
                        <a:solidFill>
                          <a:srgbClr val="4579B8"/>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12A9C8" id="Connettore 1 4"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5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" strokecolor="#4579b8"/>
          </w:pict>
        </mc:Fallback>
      </mc:AlternateContent>
    </w:r>
    <w:r>
      <w:rPr>
        <w:noProof/>
      </w:rPr>
      <mc:AlternateContent>
        <mc:Choice Requires="wps">
          <w:drawing>
            <wp:anchor distT="0" distB="0" distL="114300" distR="114300" simplePos="0" relativeHeight="251659264" behindDoc="0" locked="0" layoutInCell="0" allowOverlap="1" wp14:anchorId="5715971E" wp14:editId="72533FF3">
              <wp:simplePos x="0" y="0"/>
              <wp:positionH relativeFrom="page">
                <wp:align>left</wp:align>
              </wp:positionH>
              <wp:positionV relativeFrom="topMargin">
                <wp:align>center</wp:align>
              </wp:positionV>
              <wp:extent cx="914400" cy="170815"/>
              <wp:effectExtent l="0" t="0" r="0" b="635"/>
              <wp:wrapNone/>
              <wp:docPr id="219" name="Casella di tes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717CD006" w14:textId="77777777" w:rsidR="0048293F" w:rsidRDefault="0048293F">
                          <w:pPr>
                            <w:spacing w:line="240" w:lineRule="auto"/>
                            <w:jc w:val="right"/>
                            <w:rPr>
                              <w:color w:val="FFFFFF" w:themeColor="background1"/>
                            </w:rPr>
                          </w:pPr>
                          <w:r>
                            <w:fldChar w:fldCharType="begin"/>
                          </w:r>
                          <w:r>
                            <w:instrText>PAGE   \* MERGEFORMAT</w:instrText>
                          </w:r>
                          <w:r>
                            <w:fldChar w:fldCharType="separate"/>
                          </w:r>
                          <w:r w:rsidR="00216036" w:rsidRPr="00216036">
                            <w:rPr>
                              <w:noProof/>
                              <w:color w:val="FFFFFF" w:themeColor="background1"/>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5715971E" id="_x0000_t202" coordsize="21600,21600" o:spt="202" path="m,l,21600r21600,l21600,xe">
              <v:stroke joinstyle="miter"/>
              <v:path gradientshapeok="t" o:connecttype="rect"/>
            </v:shapetype>
            <v:shape id="Casella di testo 219" o:spid="_x0000_s1026"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" o:allowincell="f" fillcolor="#a8d08d [1945]" stroked="f">
              <v:textbox style="mso-fit-shape-to-text:t" inset=",0,,0">
                <w:txbxContent>
                  <w:p w14:paraId="717CD006" w14:textId="77777777" w:rsidR="0048293F" w:rsidRDefault="0048293F">
                    <w:pPr>
                      <w:spacing w:line="240" w:lineRule="auto"/>
                      <w:jc w:val="right"/>
                      <w:rPr>
                        <w:color w:val="FFFFFF" w:themeColor="background1"/>
                      </w:rPr>
                    </w:pPr>
                    <w:r>
                      <w:fldChar w:fldCharType="begin"/>
                    </w:r>
                    <w:r>
                      <w:instrText>PAGE   \* MERGEFORMAT</w:instrText>
                    </w:r>
                    <w:r>
                      <w:fldChar w:fldCharType="separate"/>
                    </w:r>
                    <w:r w:rsidR="00216036" w:rsidRPr="00216036">
                      <w:rPr>
                        <w:noProof/>
                        <w:color w:val="FFFFFF" w:themeColor="background1"/>
                      </w:rPr>
                      <w:t>2</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20.5pt;height:20.5pt;visibility:visible;mso-wrap-style:square" o:bullet="t">
        <v:imagedata r:id="rId1" o:title=""/>
        <o:lock v:ext="edit" aspectratio="f"/>
      </v:shape>
    </w:pict>
  </w:numPicBullet>
  <w:abstractNum w:abstractNumId="0"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1" w15:restartNumberingAfterBreak="0">
    <w:nsid w:val="1AF27D09"/>
    <w:multiLevelType w:val="hybridMultilevel"/>
    <w:tmpl w:val="273A4B04"/>
    <w:lvl w:ilvl="0" w:tplc="3C982814">
      <w:start w:val="1"/>
      <w:numFmt w:val="bullet"/>
      <w:lvlText w:val=""/>
      <w:lvlPicBulletId w:val="0"/>
      <w:lvlJc w:val="left"/>
      <w:pPr>
        <w:tabs>
          <w:tab w:val="num" w:pos="720"/>
        </w:tabs>
        <w:ind w:left="720" w:hanging="360"/>
      </w:pPr>
      <w:rPr>
        <w:rFonts w:ascii="Symbol" w:hAnsi="Symbol" w:hint="default"/>
      </w:rPr>
    </w:lvl>
    <w:lvl w:ilvl="1" w:tplc="FBF21130" w:tentative="1">
      <w:start w:val="1"/>
      <w:numFmt w:val="bullet"/>
      <w:lvlText w:val=""/>
      <w:lvlJc w:val="left"/>
      <w:pPr>
        <w:tabs>
          <w:tab w:val="num" w:pos="1440"/>
        </w:tabs>
        <w:ind w:left="1440" w:hanging="360"/>
      </w:pPr>
      <w:rPr>
        <w:rFonts w:ascii="Symbol" w:hAnsi="Symbol" w:hint="default"/>
      </w:rPr>
    </w:lvl>
    <w:lvl w:ilvl="2" w:tplc="B4E8A84A" w:tentative="1">
      <w:start w:val="1"/>
      <w:numFmt w:val="bullet"/>
      <w:lvlText w:val=""/>
      <w:lvlJc w:val="left"/>
      <w:pPr>
        <w:tabs>
          <w:tab w:val="num" w:pos="2160"/>
        </w:tabs>
        <w:ind w:left="2160" w:hanging="360"/>
      </w:pPr>
      <w:rPr>
        <w:rFonts w:ascii="Symbol" w:hAnsi="Symbol" w:hint="default"/>
      </w:rPr>
    </w:lvl>
    <w:lvl w:ilvl="3" w:tplc="AD540C04" w:tentative="1">
      <w:start w:val="1"/>
      <w:numFmt w:val="bullet"/>
      <w:lvlText w:val=""/>
      <w:lvlJc w:val="left"/>
      <w:pPr>
        <w:tabs>
          <w:tab w:val="num" w:pos="2880"/>
        </w:tabs>
        <w:ind w:left="2880" w:hanging="360"/>
      </w:pPr>
      <w:rPr>
        <w:rFonts w:ascii="Symbol" w:hAnsi="Symbol" w:hint="default"/>
      </w:rPr>
    </w:lvl>
    <w:lvl w:ilvl="4" w:tplc="523E70BE" w:tentative="1">
      <w:start w:val="1"/>
      <w:numFmt w:val="bullet"/>
      <w:lvlText w:val=""/>
      <w:lvlJc w:val="left"/>
      <w:pPr>
        <w:tabs>
          <w:tab w:val="num" w:pos="3600"/>
        </w:tabs>
        <w:ind w:left="3600" w:hanging="360"/>
      </w:pPr>
      <w:rPr>
        <w:rFonts w:ascii="Symbol" w:hAnsi="Symbol" w:hint="default"/>
      </w:rPr>
    </w:lvl>
    <w:lvl w:ilvl="5" w:tplc="B58A24CA" w:tentative="1">
      <w:start w:val="1"/>
      <w:numFmt w:val="bullet"/>
      <w:lvlText w:val=""/>
      <w:lvlJc w:val="left"/>
      <w:pPr>
        <w:tabs>
          <w:tab w:val="num" w:pos="4320"/>
        </w:tabs>
        <w:ind w:left="4320" w:hanging="360"/>
      </w:pPr>
      <w:rPr>
        <w:rFonts w:ascii="Symbol" w:hAnsi="Symbol" w:hint="default"/>
      </w:rPr>
    </w:lvl>
    <w:lvl w:ilvl="6" w:tplc="C9BA5C0A" w:tentative="1">
      <w:start w:val="1"/>
      <w:numFmt w:val="bullet"/>
      <w:lvlText w:val=""/>
      <w:lvlJc w:val="left"/>
      <w:pPr>
        <w:tabs>
          <w:tab w:val="num" w:pos="5040"/>
        </w:tabs>
        <w:ind w:left="5040" w:hanging="360"/>
      </w:pPr>
      <w:rPr>
        <w:rFonts w:ascii="Symbol" w:hAnsi="Symbol" w:hint="default"/>
      </w:rPr>
    </w:lvl>
    <w:lvl w:ilvl="7" w:tplc="62BA1900" w:tentative="1">
      <w:start w:val="1"/>
      <w:numFmt w:val="bullet"/>
      <w:lvlText w:val=""/>
      <w:lvlJc w:val="left"/>
      <w:pPr>
        <w:tabs>
          <w:tab w:val="num" w:pos="5760"/>
        </w:tabs>
        <w:ind w:left="5760" w:hanging="360"/>
      </w:pPr>
      <w:rPr>
        <w:rFonts w:ascii="Symbol" w:hAnsi="Symbol" w:hint="default"/>
      </w:rPr>
    </w:lvl>
    <w:lvl w:ilvl="8" w:tplc="6CBABA3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0BC0A93"/>
    <w:multiLevelType w:val="hybridMultilevel"/>
    <w:tmpl w:val="0FC69BB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21C53FBB"/>
    <w:multiLevelType w:val="hybridMultilevel"/>
    <w:tmpl w:val="3314E4B6"/>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8732C8"/>
    <w:multiLevelType w:val="multilevel"/>
    <w:tmpl w:val="3DF8C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AE66DD"/>
    <w:multiLevelType w:val="hybridMultilevel"/>
    <w:tmpl w:val="3DF8C1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2A937D30"/>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15:restartNumberingAfterBreak="0">
    <w:nsid w:val="2E6F25C8"/>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BB56E2"/>
    <w:multiLevelType w:val="hybridMultilevel"/>
    <w:tmpl w:val="ADFAE8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A226DA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2" w15:restartNumberingAfterBreak="0">
    <w:nsid w:val="411D302F"/>
    <w:multiLevelType w:val="hybridMultilevel"/>
    <w:tmpl w:val="699021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5" w15:restartNumberingAfterBreak="0">
    <w:nsid w:val="52641D0B"/>
    <w:multiLevelType w:val="hybridMultilevel"/>
    <w:tmpl w:val="C38A3156"/>
    <w:lvl w:ilvl="0" w:tplc="0410001B">
      <w:start w:val="1"/>
      <w:numFmt w:val="lowerRoman"/>
      <w:lvlText w:val="%1."/>
      <w:lvlJc w:val="right"/>
      <w:pPr>
        <w:ind w:left="1146" w:hanging="360"/>
      </w:pPr>
      <w:rPr>
        <w:i w:val="0"/>
      </w:rPr>
    </w:lvl>
    <w:lvl w:ilvl="1" w:tplc="04100019">
      <w:start w:val="1"/>
      <w:numFmt w:val="lowerLetter"/>
      <w:lvlText w:val="%2."/>
      <w:lvlJc w:val="left"/>
      <w:pPr>
        <w:ind w:left="1866" w:hanging="360"/>
      </w:p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16" w15:restartNumberingAfterBreak="0">
    <w:nsid w:val="540E6FD5"/>
    <w:multiLevelType w:val="hybridMultilevel"/>
    <w:tmpl w:val="0EFE99A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7" w15:restartNumberingAfterBreak="0">
    <w:nsid w:val="542308CD"/>
    <w:multiLevelType w:val="hybridMultilevel"/>
    <w:tmpl w:val="8B8617BE"/>
    <w:lvl w:ilvl="0" w:tplc="8AC892E2">
      <w:start w:val="1"/>
      <w:numFmt w:val="decimal"/>
      <w:lvlText w:val="%1."/>
      <w:lvlJc w:val="left"/>
      <w:pPr>
        <w:ind w:left="720" w:hanging="360"/>
      </w:pPr>
      <w:rPr>
        <w:rFonts w:asciiTheme="minorHAnsi" w:hAnsiTheme="minorHAnsi" w:cstheme="minorBid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6BD4F8D"/>
    <w:multiLevelType w:val="hybridMultilevel"/>
    <w:tmpl w:val="B08A527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61C466AA"/>
    <w:multiLevelType w:val="hybridMultilevel"/>
    <w:tmpl w:val="7FD6BEC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75631763"/>
    <w:multiLevelType w:val="multilevel"/>
    <w:tmpl w:val="21343332"/>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0"/>
    <w:lvlOverride w:ilvl="0">
      <w:startOverride w:val="1"/>
    </w:lvlOverride>
  </w:num>
  <w:num w:numId="16">
    <w:abstractNumId w:val="14"/>
  </w:num>
  <w:num w:numId="17">
    <w:abstractNumId w:val="8"/>
  </w:num>
  <w:num w:numId="18">
    <w:abstractNumId w:val="13"/>
  </w:num>
  <w:num w:numId="19">
    <w:abstractNumId w:val="12"/>
  </w:num>
  <w:num w:numId="20">
    <w:abstractNumId w:val="17"/>
  </w:num>
  <w:num w:numId="21">
    <w:abstractNumId w:val="9"/>
  </w:num>
  <w:num w:numId="2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25"/>
    <w:rsid w:val="00000288"/>
    <w:rsid w:val="00015618"/>
    <w:rsid w:val="000208B0"/>
    <w:rsid w:val="00021C58"/>
    <w:rsid w:val="00031AC1"/>
    <w:rsid w:val="00032CED"/>
    <w:rsid w:val="00036DEC"/>
    <w:rsid w:val="00063851"/>
    <w:rsid w:val="000C50C1"/>
    <w:rsid w:val="000C6C95"/>
    <w:rsid w:val="0010572D"/>
    <w:rsid w:val="00121E6B"/>
    <w:rsid w:val="00123CBA"/>
    <w:rsid w:val="00146255"/>
    <w:rsid w:val="0018395C"/>
    <w:rsid w:val="0019350F"/>
    <w:rsid w:val="001A6677"/>
    <w:rsid w:val="001B66C5"/>
    <w:rsid w:val="001C208D"/>
    <w:rsid w:val="001C4115"/>
    <w:rsid w:val="001D25FF"/>
    <w:rsid w:val="001F0629"/>
    <w:rsid w:val="00216036"/>
    <w:rsid w:val="00236EA3"/>
    <w:rsid w:val="002913CE"/>
    <w:rsid w:val="002A5BF3"/>
    <w:rsid w:val="002C43DA"/>
    <w:rsid w:val="002E0D8B"/>
    <w:rsid w:val="00305601"/>
    <w:rsid w:val="003071EB"/>
    <w:rsid w:val="00313D66"/>
    <w:rsid w:val="00316EC1"/>
    <w:rsid w:val="00381A01"/>
    <w:rsid w:val="00391F17"/>
    <w:rsid w:val="003B726A"/>
    <w:rsid w:val="003C156B"/>
    <w:rsid w:val="003D7E73"/>
    <w:rsid w:val="003F1B28"/>
    <w:rsid w:val="00410CF6"/>
    <w:rsid w:val="00453B01"/>
    <w:rsid w:val="0048293F"/>
    <w:rsid w:val="00485358"/>
    <w:rsid w:val="00485803"/>
    <w:rsid w:val="004877F3"/>
    <w:rsid w:val="004B10A1"/>
    <w:rsid w:val="004D47A4"/>
    <w:rsid w:val="004E4613"/>
    <w:rsid w:val="00513B0D"/>
    <w:rsid w:val="00515526"/>
    <w:rsid w:val="00521954"/>
    <w:rsid w:val="00533FC6"/>
    <w:rsid w:val="00542452"/>
    <w:rsid w:val="005551AD"/>
    <w:rsid w:val="00565658"/>
    <w:rsid w:val="00594650"/>
    <w:rsid w:val="00596D71"/>
    <w:rsid w:val="005B5020"/>
    <w:rsid w:val="005D38E1"/>
    <w:rsid w:val="005E42FF"/>
    <w:rsid w:val="005F285D"/>
    <w:rsid w:val="00666966"/>
    <w:rsid w:val="00674CD0"/>
    <w:rsid w:val="006843FF"/>
    <w:rsid w:val="0069312D"/>
    <w:rsid w:val="006A1F5E"/>
    <w:rsid w:val="006A6799"/>
    <w:rsid w:val="006C58C6"/>
    <w:rsid w:val="006C7C51"/>
    <w:rsid w:val="006D2DCD"/>
    <w:rsid w:val="00701B97"/>
    <w:rsid w:val="00722ADB"/>
    <w:rsid w:val="007462DE"/>
    <w:rsid w:val="00753BA2"/>
    <w:rsid w:val="00764B41"/>
    <w:rsid w:val="00766C30"/>
    <w:rsid w:val="007777C9"/>
    <w:rsid w:val="007C1CB7"/>
    <w:rsid w:val="007C525F"/>
    <w:rsid w:val="007D11E2"/>
    <w:rsid w:val="007D3E4E"/>
    <w:rsid w:val="007D7323"/>
    <w:rsid w:val="007F1F69"/>
    <w:rsid w:val="007F6852"/>
    <w:rsid w:val="007F7A72"/>
    <w:rsid w:val="00826541"/>
    <w:rsid w:val="00830666"/>
    <w:rsid w:val="008365BB"/>
    <w:rsid w:val="0084568A"/>
    <w:rsid w:val="008468EE"/>
    <w:rsid w:val="008471E0"/>
    <w:rsid w:val="008B7D21"/>
    <w:rsid w:val="008E0562"/>
    <w:rsid w:val="008E59AA"/>
    <w:rsid w:val="009036AE"/>
    <w:rsid w:val="00933428"/>
    <w:rsid w:val="009553E0"/>
    <w:rsid w:val="009B56F2"/>
    <w:rsid w:val="009C75F2"/>
    <w:rsid w:val="009D050C"/>
    <w:rsid w:val="009E0996"/>
    <w:rsid w:val="009E45A4"/>
    <w:rsid w:val="009E46EC"/>
    <w:rsid w:val="00A02CAF"/>
    <w:rsid w:val="00A608EF"/>
    <w:rsid w:val="00A623E5"/>
    <w:rsid w:val="00A726EB"/>
    <w:rsid w:val="00A93457"/>
    <w:rsid w:val="00AA5D66"/>
    <w:rsid w:val="00AB41E1"/>
    <w:rsid w:val="00AD1FDD"/>
    <w:rsid w:val="00B056DE"/>
    <w:rsid w:val="00B23191"/>
    <w:rsid w:val="00B57841"/>
    <w:rsid w:val="00B70257"/>
    <w:rsid w:val="00B70932"/>
    <w:rsid w:val="00B86BC6"/>
    <w:rsid w:val="00B96525"/>
    <w:rsid w:val="00BC2463"/>
    <w:rsid w:val="00BC4676"/>
    <w:rsid w:val="00BC63F5"/>
    <w:rsid w:val="00BD37C6"/>
    <w:rsid w:val="00C049E7"/>
    <w:rsid w:val="00C27F5F"/>
    <w:rsid w:val="00C36F8E"/>
    <w:rsid w:val="00C45A6F"/>
    <w:rsid w:val="00C51EC5"/>
    <w:rsid w:val="00C6416D"/>
    <w:rsid w:val="00C73059"/>
    <w:rsid w:val="00C92114"/>
    <w:rsid w:val="00CC71DF"/>
    <w:rsid w:val="00CD06BD"/>
    <w:rsid w:val="00CF6BD6"/>
    <w:rsid w:val="00D014DB"/>
    <w:rsid w:val="00D45EE6"/>
    <w:rsid w:val="00D84010"/>
    <w:rsid w:val="00D85BC2"/>
    <w:rsid w:val="00D92C5B"/>
    <w:rsid w:val="00D96D11"/>
    <w:rsid w:val="00DA28D4"/>
    <w:rsid w:val="00DB6185"/>
    <w:rsid w:val="00DB7AEC"/>
    <w:rsid w:val="00DC6761"/>
    <w:rsid w:val="00DD28F9"/>
    <w:rsid w:val="00E01201"/>
    <w:rsid w:val="00E03325"/>
    <w:rsid w:val="00E0462B"/>
    <w:rsid w:val="00E27699"/>
    <w:rsid w:val="00E62980"/>
    <w:rsid w:val="00E83239"/>
    <w:rsid w:val="00EA02FE"/>
    <w:rsid w:val="00EF2EA0"/>
    <w:rsid w:val="00F01C21"/>
    <w:rsid w:val="00F032C3"/>
    <w:rsid w:val="00F0684D"/>
    <w:rsid w:val="00F11AE0"/>
    <w:rsid w:val="00F166EC"/>
    <w:rsid w:val="00F6149A"/>
    <w:rsid w:val="00F81C3E"/>
    <w:rsid w:val="00F84C19"/>
    <w:rsid w:val="00FC54C3"/>
    <w:rsid w:val="00FD2AAE"/>
    <w:rsid w:val="00FD31F2"/>
    <w:rsid w:val="00FD7C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04AC2"/>
  <w15:chartTrackingRefBased/>
  <w15:docId w15:val="{95723420-C4FB-4371-B1BC-2A2C9F48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45A6F"/>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8E0562"/>
    <w:pPr>
      <w:tabs>
        <w:tab w:val="center" w:pos="4819"/>
        <w:tab w:val="right" w:pos="9638"/>
      </w:tabs>
      <w:jc w:val="both"/>
    </w:pPr>
  </w:style>
  <w:style w:type="character" w:customStyle="1" w:styleId="IntestazioneCarattere">
    <w:name w:val="Intestazione Carattere"/>
    <w:basedOn w:val="Carpredefinitoparagrafo"/>
    <w:link w:val="Intestazione"/>
    <w:uiPriority w:val="99"/>
    <w:rsid w:val="008E056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E0562"/>
    <w:pPr>
      <w:tabs>
        <w:tab w:val="center" w:pos="4819"/>
        <w:tab w:val="right" w:pos="9638"/>
      </w:tabs>
    </w:pPr>
  </w:style>
  <w:style w:type="character" w:customStyle="1" w:styleId="PidipaginaCarattere">
    <w:name w:val="Piè di pagina Carattere"/>
    <w:basedOn w:val="Carpredefinitoparagrafo"/>
    <w:link w:val="Pidipagina"/>
    <w:uiPriority w:val="99"/>
    <w:rsid w:val="008E0562"/>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7D11E2"/>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11E2"/>
    <w:rPr>
      <w:rFonts w:ascii="Segoe UI" w:eastAsia="Times New Roman" w:hAnsi="Segoe UI" w:cs="Segoe UI"/>
      <w:sz w:val="18"/>
      <w:szCs w:val="18"/>
      <w:lang w:eastAsia="it-IT"/>
    </w:rPr>
  </w:style>
  <w:style w:type="table" w:styleId="Grigliatabella">
    <w:name w:val="Table Grid"/>
    <w:basedOn w:val="Tabellanormale"/>
    <w:uiPriority w:val="99"/>
    <w:rsid w:val="008471E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unhideWhenUsed/>
    <w:rsid w:val="001C4115"/>
    <w:pPr>
      <w:spacing w:line="360" w:lineRule="auto"/>
    </w:pPr>
    <w:rPr>
      <w:rFonts w:ascii="Courier New" w:hAnsi="Courier New"/>
      <w:sz w:val="20"/>
      <w:szCs w:val="20"/>
    </w:rPr>
  </w:style>
  <w:style w:type="character" w:customStyle="1" w:styleId="TestonormaleCarattere">
    <w:name w:val="Testo normale Carattere"/>
    <w:basedOn w:val="Carpredefinitoparagrafo"/>
    <w:link w:val="Testonormale"/>
    <w:uiPriority w:val="99"/>
    <w:rsid w:val="001C4115"/>
    <w:rPr>
      <w:rFonts w:ascii="Courier New" w:eastAsia="Times New Roman" w:hAnsi="Courier New" w:cs="Times New Roman"/>
      <w:sz w:val="20"/>
      <w:szCs w:val="20"/>
      <w:lang w:eastAsia="it-IT"/>
    </w:rPr>
  </w:style>
  <w:style w:type="character" w:customStyle="1" w:styleId="ParagrafoelencoCarattere">
    <w:name w:val="Paragrafo elenco Carattere"/>
    <w:basedOn w:val="Carpredefinitoparagrafo"/>
    <w:link w:val="Paragrafoelenco"/>
    <w:uiPriority w:val="34"/>
    <w:locked/>
    <w:rsid w:val="001C4115"/>
  </w:style>
  <w:style w:type="paragraph" w:styleId="Paragrafoelenco">
    <w:name w:val="List Paragraph"/>
    <w:basedOn w:val="Normale"/>
    <w:link w:val="ParagrafoelencoCarattere"/>
    <w:uiPriority w:val="34"/>
    <w:qFormat/>
    <w:rsid w:val="001C4115"/>
    <w:pPr>
      <w:spacing w:after="40" w:line="256" w:lineRule="auto"/>
      <w:ind w:left="720"/>
      <w:contextualSpacing/>
    </w:pPr>
    <w:rPr>
      <w:rFonts w:asciiTheme="minorHAnsi" w:eastAsiaTheme="minorHAnsi" w:hAnsiTheme="minorHAnsi" w:cstheme="minorBidi"/>
      <w:sz w:val="22"/>
      <w:szCs w:val="22"/>
      <w:lang w:eastAsia="en-US"/>
    </w:rPr>
  </w:style>
  <w:style w:type="character" w:customStyle="1" w:styleId="ArticoloCarattere">
    <w:name w:val="Articolo Carattere"/>
    <w:basedOn w:val="Carpredefinitoparagrafo"/>
    <w:link w:val="Articolo"/>
    <w:locked/>
    <w:rsid w:val="001C4115"/>
    <w:rPr>
      <w:rFonts w:ascii="Calibri" w:eastAsia="Times New Roman" w:hAnsi="Calibri" w:cs="Calibri"/>
      <w:b/>
      <w:bCs/>
      <w:lang w:eastAsia="it-IT"/>
    </w:rPr>
  </w:style>
  <w:style w:type="paragraph" w:customStyle="1" w:styleId="Articolo">
    <w:name w:val="Articolo"/>
    <w:basedOn w:val="Normale"/>
    <w:link w:val="ArticoloCarattere"/>
    <w:qFormat/>
    <w:rsid w:val="001C4115"/>
    <w:pPr>
      <w:spacing w:after="120" w:line="240" w:lineRule="auto"/>
      <w:contextualSpacing/>
      <w:jc w:val="center"/>
    </w:pPr>
    <w:rPr>
      <w:rFonts w:ascii="Calibri" w:hAnsi="Calibri" w:cs="Calibri"/>
      <w:b/>
      <w:bCs/>
      <w:sz w:val="22"/>
      <w:szCs w:val="22"/>
    </w:rPr>
  </w:style>
  <w:style w:type="character" w:customStyle="1" w:styleId="CommaCarattere">
    <w:name w:val="Comma Carattere"/>
    <w:basedOn w:val="ParagrafoelencoCarattere"/>
    <w:link w:val="Comma"/>
    <w:locked/>
    <w:rsid w:val="001C4115"/>
  </w:style>
  <w:style w:type="paragraph" w:customStyle="1" w:styleId="Comma">
    <w:name w:val="Comma"/>
    <w:basedOn w:val="Paragrafoelenco"/>
    <w:link w:val="CommaCarattere"/>
    <w:qFormat/>
    <w:rsid w:val="001C4115"/>
    <w:pPr>
      <w:numPr>
        <w:numId w:val="1"/>
      </w:numPr>
      <w:spacing w:after="240" w:line="240" w:lineRule="auto"/>
      <w:jc w:val="both"/>
    </w:pPr>
  </w:style>
  <w:style w:type="character" w:customStyle="1" w:styleId="ui-provider">
    <w:name w:val="ui-provider"/>
    <w:basedOn w:val="Carpredefinitoparagrafo"/>
    <w:rsid w:val="001C4115"/>
  </w:style>
  <w:style w:type="paragraph" w:customStyle="1" w:styleId="Default">
    <w:name w:val="Default"/>
    <w:rsid w:val="0069312D"/>
    <w:pPr>
      <w:autoSpaceDE w:val="0"/>
      <w:autoSpaceDN w:val="0"/>
      <w:adjustRightInd w:val="0"/>
      <w:spacing w:line="240" w:lineRule="auto"/>
    </w:pPr>
    <w:rPr>
      <w:rFonts w:ascii="Calibri" w:hAnsi="Calibri" w:cs="Calibri"/>
      <w:color w:val="000000"/>
      <w:sz w:val="24"/>
      <w:szCs w:val="24"/>
    </w:rPr>
  </w:style>
  <w:style w:type="paragraph" w:customStyle="1" w:styleId="sche3">
    <w:name w:val="sche_3"/>
    <w:rsid w:val="0010572D"/>
    <w:pPr>
      <w:widowControl w:val="0"/>
      <w:overflowPunct w:val="0"/>
      <w:autoSpaceDE w:val="0"/>
      <w:autoSpaceDN w:val="0"/>
      <w:adjustRightInd w:val="0"/>
      <w:spacing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D84010"/>
    <w:pPr>
      <w:overflowPunct w:val="0"/>
      <w:autoSpaceDE w:val="0"/>
      <w:autoSpaceDN w:val="0"/>
      <w:adjustRightInd w:val="0"/>
      <w:spacing w:line="240" w:lineRule="auto"/>
      <w:jc w:val="both"/>
      <w:textAlignment w:val="baseline"/>
    </w:pPr>
    <w:rPr>
      <w:rFonts w:ascii="Book Antiqua" w:hAnsi="Book Antiqua"/>
      <w:szCs w:val="20"/>
    </w:rPr>
  </w:style>
  <w:style w:type="paragraph" w:styleId="NormaleWeb">
    <w:name w:val="Normal (Web)"/>
    <w:basedOn w:val="Normale"/>
    <w:uiPriority w:val="99"/>
    <w:semiHidden/>
    <w:unhideWhenUsed/>
    <w:rsid w:val="0048293F"/>
    <w:pPr>
      <w:spacing w:before="100" w:beforeAutospacing="1" w:after="100" w:afterAutospacing="1" w:line="240" w:lineRule="auto"/>
    </w:pPr>
  </w:style>
  <w:style w:type="character" w:styleId="Enfasicorsivo">
    <w:name w:val="Emphasis"/>
    <w:basedOn w:val="Carpredefinitoparagrafo"/>
    <w:uiPriority w:val="20"/>
    <w:qFormat/>
    <w:rsid w:val="0048293F"/>
    <w:rPr>
      <w:i/>
      <w:iCs/>
    </w:rPr>
  </w:style>
  <w:style w:type="paragraph" w:customStyle="1" w:styleId="m31084359546088768msobodytext">
    <w:name w:val="m_31084359546088768msobodytext"/>
    <w:basedOn w:val="Normale"/>
    <w:rsid w:val="00764B41"/>
    <w:pPr>
      <w:spacing w:before="100" w:beforeAutospacing="1" w:after="100" w:afterAutospacing="1" w:line="240" w:lineRule="auto"/>
    </w:pPr>
  </w:style>
  <w:style w:type="table" w:customStyle="1" w:styleId="TableNormal">
    <w:name w:val="Table Normal"/>
    <w:uiPriority w:val="2"/>
    <w:semiHidden/>
    <w:unhideWhenUsed/>
    <w:qFormat/>
    <w:rsid w:val="006A1F5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A1F5E"/>
    <w:pPr>
      <w:widowControl w:val="0"/>
      <w:autoSpaceDE w:val="0"/>
      <w:autoSpaceDN w:val="0"/>
      <w:spacing w:line="240" w:lineRule="auto"/>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47059">
      <w:bodyDiv w:val="1"/>
      <w:marLeft w:val="0"/>
      <w:marRight w:val="0"/>
      <w:marTop w:val="0"/>
      <w:marBottom w:val="0"/>
      <w:divBdr>
        <w:top w:val="none" w:sz="0" w:space="0" w:color="auto"/>
        <w:left w:val="none" w:sz="0" w:space="0" w:color="auto"/>
        <w:bottom w:val="none" w:sz="0" w:space="0" w:color="auto"/>
        <w:right w:val="none" w:sz="0" w:space="0" w:color="auto"/>
      </w:divBdr>
    </w:div>
    <w:div w:id="539173182">
      <w:bodyDiv w:val="1"/>
      <w:marLeft w:val="0"/>
      <w:marRight w:val="0"/>
      <w:marTop w:val="0"/>
      <w:marBottom w:val="0"/>
      <w:divBdr>
        <w:top w:val="none" w:sz="0" w:space="0" w:color="auto"/>
        <w:left w:val="none" w:sz="0" w:space="0" w:color="auto"/>
        <w:bottom w:val="none" w:sz="0" w:space="0" w:color="auto"/>
        <w:right w:val="none" w:sz="0" w:space="0" w:color="auto"/>
      </w:divBdr>
    </w:div>
    <w:div w:id="1021317582">
      <w:bodyDiv w:val="1"/>
      <w:marLeft w:val="0"/>
      <w:marRight w:val="0"/>
      <w:marTop w:val="0"/>
      <w:marBottom w:val="0"/>
      <w:divBdr>
        <w:top w:val="none" w:sz="0" w:space="0" w:color="auto"/>
        <w:left w:val="none" w:sz="0" w:space="0" w:color="auto"/>
        <w:bottom w:val="none" w:sz="0" w:space="0" w:color="auto"/>
        <w:right w:val="none" w:sz="0" w:space="0" w:color="auto"/>
      </w:divBdr>
    </w:div>
    <w:div w:id="1083575944">
      <w:bodyDiv w:val="1"/>
      <w:marLeft w:val="0"/>
      <w:marRight w:val="0"/>
      <w:marTop w:val="0"/>
      <w:marBottom w:val="0"/>
      <w:divBdr>
        <w:top w:val="none" w:sz="0" w:space="0" w:color="auto"/>
        <w:left w:val="none" w:sz="0" w:space="0" w:color="auto"/>
        <w:bottom w:val="none" w:sz="0" w:space="0" w:color="auto"/>
        <w:right w:val="none" w:sz="0" w:space="0" w:color="auto"/>
      </w:divBdr>
    </w:div>
    <w:div w:id="1562714936">
      <w:bodyDiv w:val="1"/>
      <w:marLeft w:val="0"/>
      <w:marRight w:val="0"/>
      <w:marTop w:val="0"/>
      <w:marBottom w:val="0"/>
      <w:divBdr>
        <w:top w:val="none" w:sz="0" w:space="0" w:color="auto"/>
        <w:left w:val="none" w:sz="0" w:space="0" w:color="auto"/>
        <w:bottom w:val="none" w:sz="0" w:space="0" w:color="auto"/>
        <w:right w:val="none" w:sz="0" w:space="0" w:color="auto"/>
      </w:divBdr>
    </w:div>
    <w:div w:id="1670012590">
      <w:bodyDiv w:val="1"/>
      <w:marLeft w:val="0"/>
      <w:marRight w:val="0"/>
      <w:marTop w:val="0"/>
      <w:marBottom w:val="0"/>
      <w:divBdr>
        <w:top w:val="none" w:sz="0" w:space="0" w:color="auto"/>
        <w:left w:val="none" w:sz="0" w:space="0" w:color="auto"/>
        <w:bottom w:val="none" w:sz="0" w:space="0" w:color="auto"/>
        <w:right w:val="none" w:sz="0" w:space="0" w:color="auto"/>
      </w:divBdr>
    </w:div>
    <w:div w:id="1965455867">
      <w:bodyDiv w:val="1"/>
      <w:marLeft w:val="0"/>
      <w:marRight w:val="0"/>
      <w:marTop w:val="0"/>
      <w:marBottom w:val="0"/>
      <w:divBdr>
        <w:top w:val="none" w:sz="0" w:space="0" w:color="auto"/>
        <w:left w:val="none" w:sz="0" w:space="0" w:color="auto"/>
        <w:bottom w:val="none" w:sz="0" w:space="0" w:color="auto"/>
        <w:right w:val="none" w:sz="0" w:space="0" w:color="auto"/>
      </w:divBdr>
    </w:div>
    <w:div w:id="1972589839">
      <w:bodyDiv w:val="1"/>
      <w:marLeft w:val="0"/>
      <w:marRight w:val="0"/>
      <w:marTop w:val="0"/>
      <w:marBottom w:val="0"/>
      <w:divBdr>
        <w:top w:val="none" w:sz="0" w:space="0" w:color="auto"/>
        <w:left w:val="none" w:sz="0" w:space="0" w:color="auto"/>
        <w:bottom w:val="none" w:sz="0" w:space="0" w:color="auto"/>
        <w:right w:val="none" w:sz="0" w:space="0" w:color="auto"/>
      </w:divBdr>
      <w:divsChild>
        <w:div w:id="67968605">
          <w:marLeft w:val="0"/>
          <w:marRight w:val="0"/>
          <w:marTop w:val="0"/>
          <w:marBottom w:val="0"/>
          <w:divBdr>
            <w:top w:val="none" w:sz="0" w:space="0" w:color="auto"/>
            <w:left w:val="none" w:sz="0" w:space="0" w:color="auto"/>
            <w:bottom w:val="none" w:sz="0" w:space="0" w:color="auto"/>
            <w:right w:val="none" w:sz="0" w:space="0" w:color="auto"/>
          </w:divBdr>
        </w:div>
        <w:div w:id="127237886">
          <w:marLeft w:val="0"/>
          <w:marRight w:val="0"/>
          <w:marTop w:val="0"/>
          <w:marBottom w:val="0"/>
          <w:divBdr>
            <w:top w:val="none" w:sz="0" w:space="0" w:color="auto"/>
            <w:left w:val="none" w:sz="0" w:space="0" w:color="auto"/>
            <w:bottom w:val="none" w:sz="0" w:space="0" w:color="auto"/>
            <w:right w:val="none" w:sz="0" w:space="0" w:color="auto"/>
          </w:divBdr>
        </w:div>
        <w:div w:id="140192048">
          <w:marLeft w:val="0"/>
          <w:marRight w:val="0"/>
          <w:marTop w:val="0"/>
          <w:marBottom w:val="0"/>
          <w:divBdr>
            <w:top w:val="none" w:sz="0" w:space="0" w:color="auto"/>
            <w:left w:val="none" w:sz="0" w:space="0" w:color="auto"/>
            <w:bottom w:val="none" w:sz="0" w:space="0" w:color="auto"/>
            <w:right w:val="none" w:sz="0" w:space="0" w:color="auto"/>
          </w:divBdr>
        </w:div>
        <w:div w:id="146750641">
          <w:marLeft w:val="0"/>
          <w:marRight w:val="0"/>
          <w:marTop w:val="0"/>
          <w:marBottom w:val="0"/>
          <w:divBdr>
            <w:top w:val="none" w:sz="0" w:space="0" w:color="auto"/>
            <w:left w:val="none" w:sz="0" w:space="0" w:color="auto"/>
            <w:bottom w:val="none" w:sz="0" w:space="0" w:color="auto"/>
            <w:right w:val="none" w:sz="0" w:space="0" w:color="auto"/>
          </w:divBdr>
        </w:div>
        <w:div w:id="237253369">
          <w:marLeft w:val="0"/>
          <w:marRight w:val="0"/>
          <w:marTop w:val="0"/>
          <w:marBottom w:val="0"/>
          <w:divBdr>
            <w:top w:val="none" w:sz="0" w:space="0" w:color="auto"/>
            <w:left w:val="none" w:sz="0" w:space="0" w:color="auto"/>
            <w:bottom w:val="none" w:sz="0" w:space="0" w:color="auto"/>
            <w:right w:val="none" w:sz="0" w:space="0" w:color="auto"/>
          </w:divBdr>
          <w:divsChild>
            <w:div w:id="2107580789">
              <w:marLeft w:val="0"/>
              <w:marRight w:val="0"/>
              <w:marTop w:val="0"/>
              <w:marBottom w:val="0"/>
              <w:divBdr>
                <w:top w:val="none" w:sz="0" w:space="0" w:color="auto"/>
                <w:left w:val="none" w:sz="0" w:space="0" w:color="auto"/>
                <w:bottom w:val="none" w:sz="0" w:space="0" w:color="auto"/>
                <w:right w:val="none" w:sz="0" w:space="0" w:color="auto"/>
              </w:divBdr>
            </w:div>
          </w:divsChild>
        </w:div>
        <w:div w:id="348528659">
          <w:marLeft w:val="0"/>
          <w:marRight w:val="0"/>
          <w:marTop w:val="0"/>
          <w:marBottom w:val="0"/>
          <w:divBdr>
            <w:top w:val="none" w:sz="0" w:space="0" w:color="auto"/>
            <w:left w:val="none" w:sz="0" w:space="0" w:color="auto"/>
            <w:bottom w:val="none" w:sz="0" w:space="0" w:color="auto"/>
            <w:right w:val="none" w:sz="0" w:space="0" w:color="auto"/>
          </w:divBdr>
        </w:div>
        <w:div w:id="423765271">
          <w:marLeft w:val="0"/>
          <w:marRight w:val="0"/>
          <w:marTop w:val="0"/>
          <w:marBottom w:val="0"/>
          <w:divBdr>
            <w:top w:val="none" w:sz="0" w:space="0" w:color="auto"/>
            <w:left w:val="none" w:sz="0" w:space="0" w:color="auto"/>
            <w:bottom w:val="none" w:sz="0" w:space="0" w:color="auto"/>
            <w:right w:val="none" w:sz="0" w:space="0" w:color="auto"/>
          </w:divBdr>
        </w:div>
        <w:div w:id="1431241251">
          <w:marLeft w:val="0"/>
          <w:marRight w:val="0"/>
          <w:marTop w:val="0"/>
          <w:marBottom w:val="0"/>
          <w:divBdr>
            <w:top w:val="none" w:sz="0" w:space="0" w:color="auto"/>
            <w:left w:val="none" w:sz="0" w:space="0" w:color="auto"/>
            <w:bottom w:val="none" w:sz="0" w:space="0" w:color="auto"/>
            <w:right w:val="none" w:sz="0" w:space="0" w:color="auto"/>
          </w:divBdr>
        </w:div>
        <w:div w:id="1612853828">
          <w:marLeft w:val="0"/>
          <w:marRight w:val="0"/>
          <w:marTop w:val="0"/>
          <w:marBottom w:val="0"/>
          <w:divBdr>
            <w:top w:val="none" w:sz="0" w:space="0" w:color="auto"/>
            <w:left w:val="none" w:sz="0" w:space="0" w:color="auto"/>
            <w:bottom w:val="none" w:sz="0" w:space="0" w:color="auto"/>
            <w:right w:val="none" w:sz="0" w:space="0" w:color="auto"/>
          </w:divBdr>
        </w:div>
        <w:div w:id="1999533605">
          <w:marLeft w:val="0"/>
          <w:marRight w:val="0"/>
          <w:marTop w:val="0"/>
          <w:marBottom w:val="0"/>
          <w:divBdr>
            <w:top w:val="none" w:sz="0" w:space="0" w:color="auto"/>
            <w:left w:val="none" w:sz="0" w:space="0" w:color="auto"/>
            <w:bottom w:val="none" w:sz="0" w:space="0" w:color="auto"/>
            <w:right w:val="none" w:sz="0" w:space="0" w:color="auto"/>
          </w:divBdr>
        </w:div>
        <w:div w:id="2138330699">
          <w:marLeft w:val="0"/>
          <w:marRight w:val="0"/>
          <w:marTop w:val="0"/>
          <w:marBottom w:val="0"/>
          <w:divBdr>
            <w:top w:val="none" w:sz="0" w:space="0" w:color="auto"/>
            <w:left w:val="none" w:sz="0" w:space="0" w:color="auto"/>
            <w:bottom w:val="none" w:sz="0" w:space="0" w:color="auto"/>
            <w:right w:val="none" w:sz="0" w:space="0" w:color="auto"/>
          </w:divBdr>
        </w:div>
        <w:div w:id="2146925591">
          <w:marLeft w:val="0"/>
          <w:marRight w:val="0"/>
          <w:marTop w:val="0"/>
          <w:marBottom w:val="0"/>
          <w:divBdr>
            <w:top w:val="none" w:sz="0" w:space="0" w:color="auto"/>
            <w:left w:val="none" w:sz="0" w:space="0" w:color="auto"/>
            <w:bottom w:val="none" w:sz="0" w:space="0" w:color="auto"/>
            <w:right w:val="none" w:sz="0" w:space="0" w:color="auto"/>
          </w:divBdr>
        </w:div>
      </w:divsChild>
    </w:div>
    <w:div w:id="206171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0.png"/><Relationship Id="rId3" Type="http://schemas.openxmlformats.org/officeDocument/2006/relationships/image" Target="media/image9.png"/><Relationship Id="rId7" Type="http://schemas.openxmlformats.org/officeDocument/2006/relationships/image" Target="media/image90.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80.png"/><Relationship Id="rId5" Type="http://schemas.openxmlformats.org/officeDocument/2006/relationships/image" Target="media/image70.png"/><Relationship Id="rId10" Type="http://schemas.openxmlformats.org/officeDocument/2006/relationships/hyperlink" Target="mailto:attf01000t@pec.istruzione.it" TargetMode="External"/><Relationship Id="rId4" Type="http://schemas.openxmlformats.org/officeDocument/2006/relationships/image" Target="media/image10.png"/><Relationship Id="rId9" Type="http://schemas.openxmlformats.org/officeDocument/2006/relationships/hyperlink" Target="mailto:attf01000t@istruzione.it" TargetMode="External"/></Relationships>
</file>

<file path=word/_rels/header1.xml.rels><?xml version="1.0" encoding="UTF-8" standalone="yes"?>
<Relationships xmlns="http://schemas.openxmlformats.org/package/2006/relationships"><Relationship Id="rId8" Type="http://schemas.openxmlformats.org/officeDocument/2006/relationships/hyperlink" Target="http://www.isc1pse.gov.it/" TargetMode="External"/><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10" Type="http://schemas.openxmlformats.org/officeDocument/2006/relationships/image" Target="media/image6.png"/><Relationship Id="rId9"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1014</TotalTime>
  <Pages>2</Pages>
  <Words>752</Words>
  <Characters>4289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mariagrazia.scarfia</dc:creator>
  <cp:keywords/>
  <dc:description/>
  <cp:lastModifiedBy>mariagrazia.scarfia</cp:lastModifiedBy>
  <cp:revision>23</cp:revision>
  <cp:lastPrinted>2024-11-13T15:45:00Z</cp:lastPrinted>
  <dcterms:created xsi:type="dcterms:W3CDTF">2023-01-28T09:12:00Z</dcterms:created>
  <dcterms:modified xsi:type="dcterms:W3CDTF">2025-06-11T14:03:00Z</dcterms:modified>
</cp:coreProperties>
</file>